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396B"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 w:cs="Times New Roman"/>
          <w:b/>
          <w:bCs/>
          <w:spacing w:val="-20"/>
          <w:sz w:val="54"/>
          <w:szCs w:val="50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pacing w:val="-20"/>
          <w:sz w:val="54"/>
          <w:szCs w:val="50"/>
          <w:highlight w:val="none"/>
          <w:lang w:val="en-US" w:eastAsia="zh-CN"/>
        </w:rPr>
        <w:t>某县应急广播建设项目采购</w:t>
      </w:r>
    </w:p>
    <w:p w14:paraId="2F0FF63C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 w14:paraId="712A508E"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 w14:paraId="27687FD6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377D7FA8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1B0CD4B7"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 w14:paraId="13E5A86F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76018A5C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187DC748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760CD6EF"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 w14:paraId="638458AF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10F2076C"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3392769D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 w14:paraId="077E32A1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长城新媒体（河北）股份有限公司</w:t>
      </w:r>
    </w:p>
    <w:p w14:paraId="48B9DE38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</w:t>
      </w:r>
      <w:r>
        <w:rPr>
          <w:rFonts w:hint="eastAsia" w:ascii="宋体" w:hAnsi="宋体"/>
          <w:bCs/>
          <w:sz w:val="28"/>
          <w:lang w:val="en-US" w:eastAsia="zh-CN"/>
        </w:rPr>
        <w:t>2024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10</w:t>
      </w:r>
      <w:r>
        <w:rPr>
          <w:rFonts w:hint="eastAsia" w:ascii="宋体" w:hAnsi="宋体"/>
          <w:bCs/>
          <w:sz w:val="28"/>
        </w:rPr>
        <w:t>月</w:t>
      </w:r>
    </w:p>
    <w:p w14:paraId="3C31EA44"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kern w:val="24"/>
          <w:sz w:val="30"/>
          <w:szCs w:val="30"/>
        </w:rPr>
        <w:br w:type="page"/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 w14:paraId="133D89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 w14:paraId="5F40B3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长城新媒体（河北）股份有限公司</w:t>
      </w:r>
    </w:p>
    <w:p w14:paraId="541D12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2.项目名称：某县应急广播建设项目采购</w:t>
      </w:r>
    </w:p>
    <w:p w14:paraId="00CE6C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3.编号：JY202410218</w:t>
      </w:r>
    </w:p>
    <w:p w14:paraId="76BD58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.项目预算金额：677000元</w:t>
      </w:r>
    </w:p>
    <w:p w14:paraId="43E5E3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</w:p>
    <w:p w14:paraId="05E54D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见询价文件</w:t>
      </w:r>
    </w:p>
    <w:p w14:paraId="192AE5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山西省</w:t>
      </w:r>
    </w:p>
    <w:p w14:paraId="3C2EA8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.服务期限（或交货期）：签订合同后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天</w:t>
      </w:r>
    </w:p>
    <w:p w14:paraId="72E787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 w14:paraId="41CB6C78"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 w14:paraId="4126AB5E"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不得同时参与投标；本次采购项目不接受联合体投标。</w:t>
      </w:r>
    </w:p>
    <w:p w14:paraId="14E125EC"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未被列入失信被执行人名单、经营异常名录、重大税收违法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失信主体【是否被列入上述名单的情况，以开标当天信用中国网站(www.creditchina.gov.cn)查询为准，不需要投标人提供】</w:t>
      </w:r>
    </w:p>
    <w:p w14:paraId="694ED8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 w14:paraId="230A6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日（公休日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除外），每日上午9：00至11：00，下午14:00至17:00（北京时间），到长城新媒体（河北）股份有限公司进行报名领取询价文件；或通过发送电子邮件方式报名领取询价文件，邮箱（ccxmt_kjgs@163.com）。</w:t>
      </w:r>
    </w:p>
    <w:p w14:paraId="7422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供应商领取询价文件需提供：（1）营业执照副本复印件（加盖公章）；（2）</w:t>
      </w:r>
      <w:bookmarkStart w:id="0" w:name="_GoBack"/>
      <w:bookmarkEnd w:id="0"/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法定代表人授权委托书（格式自拟，加盖公章）。</w:t>
      </w:r>
    </w:p>
    <w:p w14:paraId="3A05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 w14:paraId="228A7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响应文件递交截止时间（开标时间）：2024年11月 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日 9:30 ，逾期送达、未送达指定地点的或者未按照询价文件要求密封的，采购人将予以拒收。</w:t>
      </w:r>
    </w:p>
    <w:p w14:paraId="0649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响应文件递交地点：河北省石家庄市桥西区裕华西路186号</w:t>
      </w:r>
    </w:p>
    <w:p w14:paraId="038A6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五、联系方式：</w:t>
      </w:r>
    </w:p>
    <w:p w14:paraId="5408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项目联系人：杜兆东    联系电话：15227100959</w:t>
      </w:r>
    </w:p>
    <w:p w14:paraId="4730B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 w:firstLineChars="221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 w14:paraId="214DB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jE4MzdlMjdlMTZjMzA0YWM0Zjc1MWJiM2IyM2IifQ=="/>
  </w:docVars>
  <w:rsids>
    <w:rsidRoot w:val="1F595676"/>
    <w:rsid w:val="11515949"/>
    <w:rsid w:val="1F595676"/>
    <w:rsid w:val="29A945F7"/>
    <w:rsid w:val="5610637A"/>
    <w:rsid w:val="580A6B59"/>
    <w:rsid w:val="5B5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767</Characters>
  <Lines>0</Lines>
  <Paragraphs>0</Paragraphs>
  <TotalTime>4</TotalTime>
  <ScaleCrop>false</ScaleCrop>
  <LinksUpToDate>false</LinksUpToDate>
  <CharactersWithSpaces>787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2024-09-10T01:44:00Z</dcterms:created>
  <dc:creator>Zchi</dc:creator>
  <cp:lastModifiedBy>Zchi</cp:lastModifiedBy>
  <dcterms:modified xsi:type="dcterms:W3CDTF">2024-10-31T08:59:25Z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50AF41FEE07946C8ACF6AD5A80A2B295_13</vt:lpwstr>
  </property>
</Properties>
</file>