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  <w:t>二月二舞龙大会会议及非遗展示区物料制作服务项目</w:t>
      </w:r>
    </w:p>
    <w:p>
      <w:pPr>
        <w:pStyle w:val="11"/>
        <w:rPr>
          <w:rFonts w:hint="default"/>
          <w:lang w:val="en-US"/>
        </w:rPr>
      </w:pP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60"/>
          <w:sz w:val="94"/>
          <w:szCs w:val="84"/>
          <w:highlight w:val="none"/>
        </w:rPr>
      </w:pPr>
      <w:r>
        <w:rPr>
          <w:rFonts w:hint="eastAsia" w:ascii="宋体" w:hAnsi="宋体"/>
          <w:b/>
          <w:bCs/>
          <w:spacing w:val="60"/>
          <w:sz w:val="94"/>
          <w:szCs w:val="84"/>
          <w:highlight w:val="none"/>
        </w:rPr>
        <w:t>询价文件</w:t>
      </w:r>
    </w:p>
    <w:p>
      <w:pPr>
        <w:adjustRightInd w:val="0"/>
        <w:snapToGrid w:val="0"/>
        <w:spacing w:before="312" w:beforeLines="100" w:after="312" w:afterLines="100"/>
        <w:rPr>
          <w:rFonts w:hint="eastAsia" w:ascii="宋体" w:hAnsi="宋体"/>
          <w:bCs/>
          <w:sz w:val="28"/>
          <w:highlight w:val="non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/>
          <w:bCs/>
          <w:sz w:val="28"/>
          <w:highlight w:val="none"/>
        </w:rPr>
      </w:pP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default" w:ascii="宋体" w:hAnsi="宋体" w:eastAsia="宋体"/>
          <w:bCs/>
          <w:sz w:val="28"/>
          <w:highlight w:val="none"/>
          <w:lang w:val="en-US" w:eastAsia="zh-CN"/>
        </w:rPr>
      </w:pPr>
      <w:r>
        <w:rPr>
          <w:rFonts w:hint="eastAsia" w:ascii="宋体" w:hAnsi="宋体"/>
          <w:bCs/>
          <w:sz w:val="28"/>
          <w:highlight w:val="none"/>
        </w:rPr>
        <w:t>采 购 人：</w:t>
      </w:r>
      <w:r>
        <w:rPr>
          <w:rFonts w:hint="eastAsia" w:ascii="宋体" w:hAnsi="宋体"/>
          <w:bCs/>
          <w:sz w:val="28"/>
          <w:lang w:val="en-US" w:eastAsia="zh-CN"/>
        </w:rPr>
        <w:t>长城云媒文化发展（河北）有限公司</w:t>
      </w: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/>
          <w:bCs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sz w:val="28"/>
          <w:highlight w:val="none"/>
        </w:rPr>
        <w:t xml:space="preserve">日     期: </w:t>
      </w:r>
      <w:r>
        <w:rPr>
          <w:rFonts w:hint="eastAsia" w:ascii="宋体" w:hAnsi="宋体"/>
          <w:bCs/>
          <w:sz w:val="28"/>
          <w:highlight w:val="none"/>
          <w:lang w:val="en-US" w:eastAsia="zh-CN"/>
        </w:rPr>
        <w:t xml:space="preserve">   </w:t>
      </w:r>
      <w:r>
        <w:rPr>
          <w:rFonts w:hint="eastAsia" w:ascii="宋体" w:hAnsi="宋体"/>
          <w:bCs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/>
          <w:bCs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bCs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bCs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bCs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bCs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月</w:t>
      </w:r>
    </w:p>
    <w:p>
      <w:pPr>
        <w:pStyle w:val="2"/>
        <w:rPr>
          <w:rFonts w:hint="eastAsia"/>
        </w:rPr>
      </w:pPr>
    </w:p>
    <w:p>
      <w:pPr>
        <w:adjustRightInd w:val="0"/>
        <w:snapToGrid w:val="0"/>
        <w:spacing w:before="468" w:beforeLines="150" w:after="780" w:afterLines="250"/>
        <w:rPr>
          <w:rFonts w:hint="eastAsia" w:ascii="宋体" w:hAnsi="宋体"/>
          <w:kern w:val="24"/>
          <w:sz w:val="30"/>
          <w:szCs w:val="30"/>
          <w:highlight w:val="none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420"/>
        <w:jc w:val="center"/>
        <w:textAlignment w:val="auto"/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一、询价采购公告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根据长城云媒文化发展（河北）有限公司招标管理办法和工作需要，现就二月二舞龙大会会议及非遗展示区物料制作服务项目，发布询价采购公告。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一、项目概况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采购人名称：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长城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云媒文化发展（河北）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有限公司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项目名称：</w:t>
      </w: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二月二舞龙大会会议及非遗展示区物料制作服务项目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default" w:ascii="宋体" w:hAnsi="宋体" w:eastAsia="宋体" w:cs="宋体"/>
          <w:i w:val="0"/>
          <w:caps w:val="0"/>
          <w:color w:val="FF0000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项目预算金额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eastAsia="zh-CN"/>
        </w:rPr>
        <w:t>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498000元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4.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采购方式：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询价采购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采购内容：根据项目具体需求和采购人具体要求，</w:t>
      </w:r>
      <w:r>
        <w:rPr>
          <w:rFonts w:hint="eastAsia" w:ascii="宋体" w:hAnsi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提供二月二舞龙大会</w:t>
      </w: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会议及非遗展示区物料制作服务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6.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项目实施地点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eastAsia="zh-CN"/>
        </w:rPr>
        <w:t>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秦皇岛市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7.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服务期限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eastAsia="zh-CN"/>
        </w:rPr>
        <w:t>（或交货期）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自合同签订之日起至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提供服务完毕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止。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二、投标人资格要求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1.资质要求：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在中国境内依法注册的法人或其他经济组织，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具备承担和实施本项目的相应能力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2.其他要求：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单位负责人为同一人或者存在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直接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控股、管理关系的不同单位，不得同时参与投标；本次采购项目不接受联合体投标。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三、报名及领取文件时间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有意向的供应商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可于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日（公休日除外），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在长城网下载询价文件，并及时查看有无澄清或修改等资料。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四、响应文件递交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响应文件递交截止时间（开标时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间）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：202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:00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逾期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送达的或者未送达指定地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点（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长城云媒文化发展（河北）有限公司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）的响应文件，采购人不予受理。</w:t>
      </w:r>
    </w:p>
    <w:p>
      <w:pPr>
        <w:spacing w:line="640" w:lineRule="exact"/>
        <w:ind w:firstLine="480" w:firstLineChars="200"/>
        <w:jc w:val="left"/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响应文件递交地点：河北省石家庄市新华区河北互联网大厦A座17层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五、联系方式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项目联系人：</w:t>
      </w:r>
      <w:r>
        <w:rPr>
          <w:rFonts w:hint="eastAsia" w:ascii="宋体" w:hAnsi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陈博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 xml:space="preserve">           联系电话：0311-8986796</w:t>
      </w:r>
      <w:r>
        <w:rPr>
          <w:rFonts w:hint="eastAsia" w:ascii="宋体" w:hAnsi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监督电话：0311-89863387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本公告发布媒体：长城网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468" w:beforeLines="150" w:line="560" w:lineRule="exact"/>
        <w:jc w:val="center"/>
        <w:textAlignment w:val="auto"/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二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、采购项目要求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一、采购内容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eastAsia" w:ascii="宋体" w:hAnsi="宋体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highlight w:val="none"/>
          <w:lang w:val="en-US" w:eastAsia="zh-CN"/>
        </w:rPr>
        <w:t>根据项目具体需求和采购人具体</w:t>
      </w:r>
      <w:r>
        <w:rPr>
          <w:rFonts w:hint="eastAsia" w:ascii="宋体" w:hAnsi="宋体" w:cs="Times New Roman"/>
          <w:b w:val="0"/>
          <w:bCs w:val="0"/>
          <w:sz w:val="24"/>
          <w:szCs w:val="24"/>
          <w:highlight w:val="none"/>
          <w:lang w:val="en-US" w:eastAsia="zh-CN"/>
        </w:rPr>
        <w:t>要求，提供</w:t>
      </w: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二月二舞龙大会会议及非遗展示区物料制作服务</w:t>
      </w:r>
      <w:r>
        <w:rPr>
          <w:rFonts w:hint="eastAsia" w:ascii="宋体" w:hAnsi="宋体" w:cs="Times New Roman"/>
          <w:b w:val="0"/>
          <w:bCs w:val="0"/>
          <w:sz w:val="24"/>
          <w:szCs w:val="24"/>
          <w:highlight w:val="none"/>
          <w:lang w:val="en-US" w:eastAsia="zh-CN"/>
        </w:rPr>
        <w:t>。具体内容如下：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025"/>
        <w:gridCol w:w="3915"/>
        <w:gridCol w:w="900"/>
        <w:gridCol w:w="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区域围挡-背板1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桁架黑白写真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区域围挡-背板2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桁架黑白写真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地毯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红地毯拉绒加厚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中心造型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8*4*3.4，地毯、框架、双面垂幅画面、氛围装饰等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固定木板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桁架包边KT板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春联，灯笼，福字，中国结氛围装饰等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摊位制作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3米金属摊位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2米木制摊位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摊位包装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PVC新春装饰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这么近，那么美标语，异形裁切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摊位围挡异形裁切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铁艺摊位龙头装饰，异形裁切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橡皮锤、螺丝螺母、点胶、红绳等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展位椅子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椅子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桌子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长条桌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门口小品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铁艺造型8*6m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门口签到背板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两侧工字包边、桁架+黑白布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立牌展架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1.8m*0.8m+kt板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水牌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40*58cm,水牌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定制会议袋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帆布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桌牌人名卡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铜版纸，压痕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接站牌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40cm*60cm（含手举杆）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介绍背板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两侧工字包边、桁架+黑白布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调控台围挡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桁架+黑白布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主持人手卡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200g铜版纸（14*10cm）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车辆通行证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250g铜版纸正反面（21*29.7cm）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背胶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鼓面贴直径圆贴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标签贴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地标帖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地贴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5cm*5cm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工作证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双面PVC证+挂绳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透明插卡证卡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活动手册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封皮250g铜版纸、内页157g铜版纸、胶装装订（21*28.5cm）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资料汇编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封皮250g铜版纸、内页157g铜版纸、胶状装订（21*28.5cm）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摊位拆装服务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拆装服务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2" w:firstLineChars="200"/>
        <w:textAlignment w:val="auto"/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2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  <w:t>二、采购要求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hint="default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供应商应按照采购人</w:t>
      </w:r>
      <w:r>
        <w:rPr>
          <w:rFonts w:hint="eastAsia" w:ascii="宋体" w:hAnsi="宋体" w:eastAsia="宋体" w:cs="Times New Roman"/>
          <w:b w:val="0"/>
          <w:bCs w:val="0"/>
          <w:kern w:val="0"/>
          <w:sz w:val="24"/>
          <w:szCs w:val="24"/>
          <w:highlight w:val="none"/>
          <w:lang w:val="en-US" w:eastAsia="zh-CN" w:bidi="ar"/>
        </w:rPr>
        <w:t>要求提供</w:t>
      </w: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二月二舞龙大会会议及非遗展示区物料制作服务</w:t>
      </w:r>
      <w:r>
        <w:rPr>
          <w:rFonts w:hint="eastAsia" w:ascii="宋体" w:hAnsi="宋体" w:eastAsia="宋体" w:cs="Times New Roman"/>
          <w:b w:val="0"/>
          <w:bCs w:val="0"/>
          <w:kern w:val="0"/>
          <w:sz w:val="24"/>
          <w:szCs w:val="24"/>
          <w:highlight w:val="none"/>
          <w:lang w:val="en-US" w:eastAsia="zh-CN" w:bidi="ar"/>
        </w:rPr>
        <w:t>，数量、质量符合采购要求</w:t>
      </w:r>
      <w:r>
        <w:rPr>
          <w:rFonts w:hint="eastAsia" w:ascii="宋体" w:hAnsi="宋体" w:cs="Times New Roman"/>
          <w:b w:val="0"/>
          <w:bCs w:val="0"/>
          <w:kern w:val="0"/>
          <w:sz w:val="24"/>
          <w:szCs w:val="24"/>
          <w:highlight w:val="none"/>
          <w:lang w:val="en-US" w:eastAsia="zh-CN" w:bidi="ar"/>
        </w:rPr>
        <w:t>。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注：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以上均为重要参数、指标，投标方投标内容低于采购要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求的其投标无效。</w:t>
      </w:r>
    </w:p>
    <w:p>
      <w:pPr>
        <w:pStyle w:val="4"/>
        <w:rPr>
          <w:rFonts w:hint="eastAsia"/>
          <w:lang w:val="en-US" w:eastAsia="zh-CN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napToGrid/>
        <w:spacing w:before="0" w:after="0" w:line="560" w:lineRule="exact"/>
        <w:jc w:val="center"/>
        <w:textAlignment w:val="auto"/>
        <w:rPr>
          <w:rFonts w:hint="eastAsia" w:ascii="宋体" w:hAnsi="宋体" w:eastAsia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highlight w:val="none"/>
          <w:lang w:val="en-US" w:eastAsia="zh-CN"/>
        </w:rPr>
        <w:t>三、</w:t>
      </w:r>
      <w:r>
        <w:rPr>
          <w:rFonts w:ascii="宋体" w:hAnsi="宋体" w:eastAsia="宋体"/>
          <w:b/>
          <w:bCs/>
          <w:sz w:val="32"/>
          <w:szCs w:val="32"/>
          <w:highlight w:val="none"/>
        </w:rPr>
        <w:t>响应文件</w:t>
      </w:r>
      <w:r>
        <w:rPr>
          <w:rFonts w:hint="eastAsia" w:ascii="宋体" w:hAnsi="宋体" w:eastAsia="宋体"/>
          <w:b/>
          <w:bCs/>
          <w:sz w:val="32"/>
          <w:szCs w:val="32"/>
          <w:highlight w:val="none"/>
          <w:lang w:val="en-US" w:eastAsia="zh-CN"/>
        </w:rPr>
        <w:t>构成</w:t>
      </w:r>
    </w:p>
    <w:p>
      <w:pPr>
        <w:pStyle w:val="13"/>
        <w:pageBreakBefore w:val="0"/>
        <w:tabs>
          <w:tab w:val="left" w:pos="1681"/>
        </w:tabs>
        <w:kinsoku/>
        <w:wordWrap/>
        <w:overflowPunct/>
        <w:topLinePunct w:val="0"/>
        <w:bidi w:val="0"/>
        <w:snapToGrid/>
        <w:spacing w:line="560" w:lineRule="exact"/>
        <w:ind w:left="0" w:leftChars="0" w:firstLine="480" w:firstLineChars="200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（1）法定代表人身份证明书（2）法定代表人授权委托书（3）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报价</w:t>
      </w:r>
      <w:r>
        <w:rPr>
          <w:rFonts w:hint="eastAsia" w:ascii="宋体" w:hAnsi="宋体"/>
          <w:sz w:val="24"/>
          <w:szCs w:val="24"/>
          <w:highlight w:val="none"/>
        </w:rPr>
        <w:t>函（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）分项报价明细表（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）资格证明文件（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/>
          <w:sz w:val="24"/>
          <w:szCs w:val="24"/>
          <w:highlight w:val="none"/>
        </w:rPr>
        <w:t>）企业概况</w:t>
      </w:r>
    </w:p>
    <w:p>
      <w:pPr>
        <w:pStyle w:val="13"/>
        <w:pageBreakBefore w:val="0"/>
        <w:tabs>
          <w:tab w:val="left" w:pos="1681"/>
        </w:tabs>
        <w:kinsoku/>
        <w:wordWrap/>
        <w:overflowPunct/>
        <w:topLinePunct w:val="0"/>
        <w:bidi w:val="0"/>
        <w:snapToGrid/>
        <w:spacing w:line="560" w:lineRule="exact"/>
        <w:ind w:left="0" w:leftChars="0" w:firstLine="480" w:firstLineChars="200"/>
        <w:textAlignment w:val="auto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napToGrid/>
        <w:spacing w:before="0" w:after="0" w:line="5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四、响应文件报送要求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textAlignment w:val="auto"/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响应文件需加盖公章；若发现缺章、漏章、涂改等现象，响应文件视为无效；应将所有响应文件密封，并在封口处加盖公章作为骑缝章</w:t>
      </w:r>
      <w:r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  <w:t>，开</w:t>
      </w: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标前不得开封</w:t>
      </w:r>
      <w:r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  <w:t>。</w:t>
      </w:r>
    </w:p>
    <w:p>
      <w:pPr>
        <w:adjustRightInd w:val="0"/>
        <w:snapToGrid w:val="0"/>
        <w:spacing w:before="624" w:beforeLines="200" w:after="312" w:afterLines="100"/>
        <w:jc w:val="both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adjustRightInd w:val="0"/>
        <w:snapToGrid w:val="0"/>
        <w:spacing w:before="624" w:beforeLines="200" w:after="312" w:afterLines="100"/>
        <w:jc w:val="both"/>
        <w:rPr>
          <w:rFonts w:hint="eastAsia" w:ascii="宋体" w:hAnsi="宋体" w:cs="Times New Roman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adjustRightInd w:val="0"/>
        <w:snapToGrid w:val="0"/>
        <w:spacing w:before="624" w:beforeLines="200" w:after="312" w:afterLines="100"/>
        <w:jc w:val="both"/>
        <w:rPr>
          <w:rFonts w:hint="eastAsia" w:ascii="宋体" w:hAnsi="宋体" w:cs="Times New Roman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adjustRightInd w:val="0"/>
        <w:snapToGrid w:val="0"/>
        <w:spacing w:before="624" w:beforeLines="200" w:after="312" w:afterLines="100"/>
        <w:jc w:val="both"/>
        <w:rPr>
          <w:rFonts w:hint="eastAsia" w:ascii="宋体" w:hAnsi="宋体" w:cs="Times New Roman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pStyle w:val="11"/>
        <w:rPr>
          <w:rFonts w:hint="eastAsia" w:ascii="宋体" w:hAnsi="宋体" w:cs="Times New Roman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pStyle w:val="11"/>
        <w:rPr>
          <w:rFonts w:hint="eastAsia" w:ascii="宋体" w:hAnsi="宋体" w:cs="Times New Roman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pStyle w:val="11"/>
        <w:rPr>
          <w:rFonts w:hint="eastAsia" w:ascii="宋体" w:hAnsi="宋体" w:cs="Times New Roman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pStyle w:val="11"/>
        <w:rPr>
          <w:rFonts w:hint="eastAsia"/>
          <w:lang w:val="en-US" w:eastAsia="zh-CN"/>
        </w:rPr>
      </w:pPr>
    </w:p>
    <w:p>
      <w:pPr>
        <w:pStyle w:val="11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11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书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ZDYzYzVhOGM5YjcxMDc5ZWExZjZmYjJkMzZiMDkifQ=="/>
    <w:docVar w:name="KSO_WPS_MARK_KEY" w:val="cee05469-a6d5-4d22-a40b-f10d0e48b287"/>
  </w:docVars>
  <w:rsids>
    <w:rsidRoot w:val="7E444203"/>
    <w:rsid w:val="08F20BF7"/>
    <w:rsid w:val="0BF3456F"/>
    <w:rsid w:val="10143353"/>
    <w:rsid w:val="2C0D3CA5"/>
    <w:rsid w:val="349F55AD"/>
    <w:rsid w:val="36A5656B"/>
    <w:rsid w:val="38DE1F75"/>
    <w:rsid w:val="3B902E10"/>
    <w:rsid w:val="3DE33C67"/>
    <w:rsid w:val="46E068B6"/>
    <w:rsid w:val="4D932E29"/>
    <w:rsid w:val="63312D12"/>
    <w:rsid w:val="6CC27020"/>
    <w:rsid w:val="6E100A21"/>
    <w:rsid w:val="735E3445"/>
    <w:rsid w:val="7DFC0E94"/>
    <w:rsid w:val="7E44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4">
    <w:name w:val="Body Text"/>
    <w:basedOn w:val="1"/>
    <w:next w:val="5"/>
    <w:autoRedefine/>
    <w:qFormat/>
    <w:uiPriority w:val="0"/>
    <w:pPr>
      <w:spacing w:after="120"/>
    </w:pPr>
  </w:style>
  <w:style w:type="paragraph" w:customStyle="1" w:styleId="5">
    <w:name w:val="Intense Quote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宋体" w:hAnsi="宋体" w:eastAsia="Times New Roman" w:cs="Times New Roman"/>
      <w:i/>
      <w:sz w:val="21"/>
      <w:lang w:val="en-US" w:eastAsia="zh-CN" w:bidi="ar-SA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autoRedefine/>
    <w:qFormat/>
    <w:uiPriority w:val="0"/>
    <w:pPr>
      <w:spacing w:line="360" w:lineRule="auto"/>
      <w:jc w:val="center"/>
      <w:outlineLvl w:val="0"/>
    </w:pPr>
    <w:rPr>
      <w:rFonts w:ascii="Cambria" w:hAnsi="Cambria"/>
      <w:b/>
      <w:bCs/>
      <w:sz w:val="36"/>
      <w:szCs w:val="32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BodyText1I2"/>
    <w:basedOn w:val="12"/>
    <w:autoRedefine/>
    <w:qFormat/>
    <w:uiPriority w:val="0"/>
    <w:pPr>
      <w:keepNext/>
      <w:keepLines/>
      <w:spacing w:line="380" w:lineRule="exact"/>
      <w:ind w:firstLine="480"/>
      <w:jc w:val="left"/>
    </w:pPr>
    <w:rPr>
      <w:rFonts w:eastAsia="方正书宋简体" w:cs="Times New Roman"/>
      <w:b/>
      <w:bCs/>
      <w:sz w:val="28"/>
      <w:szCs w:val="28"/>
    </w:rPr>
  </w:style>
  <w:style w:type="paragraph" w:customStyle="1" w:styleId="12">
    <w:name w:val="BodyTextIndent"/>
    <w:basedOn w:val="1"/>
    <w:autoRedefine/>
    <w:qFormat/>
    <w:uiPriority w:val="0"/>
    <w:pPr>
      <w:ind w:firstLine="200" w:firstLineChars="200"/>
    </w:pPr>
    <w:rPr>
      <w:rFonts w:ascii="仿宋_GB2312" w:eastAsia="仿宋_GB2312"/>
      <w:sz w:val="32"/>
    </w:rPr>
  </w:style>
  <w:style w:type="paragraph" w:styleId="13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正文_1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font2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6">
    <w:name w:val="font61"/>
    <w:basedOn w:val="10"/>
    <w:autoRedefine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7">
    <w:name w:val="font5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41"/>
    <w:basedOn w:val="10"/>
    <w:autoRedefine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19">
    <w:name w:val="font31"/>
    <w:basedOn w:val="10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2606</Words>
  <Characters>2764</Characters>
  <Lines>0</Lines>
  <Paragraphs>0</Paragraphs>
  <TotalTime>2</TotalTime>
  <ScaleCrop>false</ScaleCrop>
  <LinksUpToDate>false</LinksUpToDate>
  <CharactersWithSpaces>3774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2024-01-17T08:53:00Z</dcterms:created>
  <dc:creator>ccxmt</dc:creator>
  <cp:lastModifiedBy>H.</cp:lastModifiedBy>
  <dcterms:modified xsi:type="dcterms:W3CDTF">2024-04-29T01:03:34Z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9C1DB18304CC42118293D0A6089A1D3A_13</vt:lpwstr>
  </property>
</Properties>
</file>