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568" w:lineRule="exact"/>
      </w:pPr>
      <w:bookmarkStart w:id="0" w:name="_GoBack"/>
      <w:bookmarkEnd w:id="0"/>
      <w:r>
        <w:rPr>
          <w:position w:val="-211"/>
        </w:rPr>
        <w:pict>
          <v:shape id="_x0000_s1026" o:spid="_x0000_s1026" o:spt="202" type="#_x0000_t202" style="height:528.55pt;width:97.5pt;" fillcolor="#003E9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464" w:line="213" w:lineRule="auto"/>
                    <w:ind w:left="1600"/>
                    <w:outlineLvl w:val="0"/>
                    <w:rPr>
                      <w:rFonts w:ascii="幼圆" w:hAnsi="幼圆" w:eastAsia="幼圆" w:cs="幼圆"/>
                      <w:sz w:val="78"/>
                      <w:szCs w:val="78"/>
                    </w:rPr>
                  </w:pPr>
                  <w:r>
                    <w:rPr>
                      <w:rFonts w:ascii="幼圆" w:hAnsi="幼圆" w:eastAsia="幼圆" w:cs="幼圆"/>
                      <w:spacing w:val="28"/>
                      <w:sz w:val="78"/>
                      <w:szCs w:val="78"/>
                    </w:rPr>
                    <w:t>学</w:t>
                  </w:r>
                  <w:r>
                    <w:rPr>
                      <w:rFonts w:ascii="幼圆" w:hAnsi="幼圆" w:eastAsia="幼圆" w:cs="幼圆"/>
                      <w:spacing w:val="-44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幼圆" w:hAnsi="幼圆" w:eastAsia="幼圆" w:cs="幼圆"/>
                      <w:spacing w:val="28"/>
                      <w:sz w:val="78"/>
                      <w:szCs w:val="78"/>
                    </w:rPr>
                    <w:t>校</w:t>
                  </w:r>
                  <w:r>
                    <w:rPr>
                      <w:rFonts w:ascii="幼圆" w:hAnsi="幼圆" w:eastAsia="幼圆" w:cs="幼圆"/>
                      <w:spacing w:val="-45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幼圆" w:hAnsi="幼圆" w:eastAsia="幼圆" w:cs="幼圆"/>
                      <w:spacing w:val="28"/>
                      <w:sz w:val="78"/>
                      <w:szCs w:val="78"/>
                    </w:rPr>
                    <w:t>简</w:t>
                  </w:r>
                  <w:r>
                    <w:rPr>
                      <w:rFonts w:ascii="幼圆" w:hAnsi="幼圆" w:eastAsia="幼圆" w:cs="幼圆"/>
                      <w:spacing w:val="-45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幼圆" w:hAnsi="幼圆" w:eastAsia="幼圆" w:cs="幼圆"/>
                      <w:spacing w:val="28"/>
                      <w:sz w:val="78"/>
                      <w:szCs w:val="78"/>
                    </w:rPr>
                    <w:t>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75" w:line="288" w:lineRule="auto"/>
        <w:ind w:right="42" w:firstLine="480"/>
      </w:pPr>
      <w:r>
        <w:rPr>
          <w:spacing w:val="-5"/>
        </w:rPr>
        <w:t>张家口冰雪运动学校是张家口市唯一—所国办全日制中等体育专业</w:t>
      </w:r>
      <w:r>
        <w:rPr>
          <w:spacing w:val="-6"/>
        </w:rPr>
        <w:t>学校，也是</w:t>
      </w:r>
      <w:r>
        <w:t xml:space="preserve"> </w:t>
      </w:r>
      <w:r>
        <w:rPr>
          <w:spacing w:val="-4"/>
        </w:rPr>
        <w:t>河北省唯——所以冰雪运动为主的体育运动学校。学校前身为崇礼区职业技术教育</w:t>
      </w:r>
      <w:r>
        <w:t xml:space="preserve"> </w:t>
      </w:r>
      <w:r>
        <w:rPr>
          <w:spacing w:val="-6"/>
        </w:rPr>
        <w:t xml:space="preserve">中心，始建于1992年，先后开设运动训练、旅游服务与管理、计算机等多个专业， </w:t>
      </w:r>
      <w:r>
        <w:rPr>
          <w:spacing w:val="5"/>
        </w:rPr>
        <w:t>2015年与河北体育学院联合开展运动训练“3+2”贯通培养项目，2024年成功申</w:t>
      </w:r>
      <w:r>
        <w:rPr>
          <w:spacing w:val="12"/>
        </w:rPr>
        <w:t xml:space="preserve"> </w:t>
      </w:r>
      <w:r>
        <w:t>报“2+2+2”贯通培养项目，同年更名为张家口市冰雪运动学</w:t>
      </w:r>
      <w:r>
        <w:rPr>
          <w:spacing w:val="-1"/>
        </w:rPr>
        <w:t>校，主要负责体育运</w:t>
      </w:r>
      <w:r>
        <w:t xml:space="preserve"> </w:t>
      </w:r>
      <w:r>
        <w:rPr>
          <w:spacing w:val="-4"/>
        </w:rPr>
        <w:t>动方向的职业教育和基础教育，开展体育专业培训，培养和输送冰雪运动等方向的</w:t>
      </w:r>
      <w:r>
        <w:rPr>
          <w:spacing w:val="2"/>
        </w:rPr>
        <w:t xml:space="preserve"> </w:t>
      </w:r>
      <w:r>
        <w:rPr>
          <w:spacing w:val="-6"/>
        </w:rPr>
        <w:t xml:space="preserve">高水平后备人才。学校设有小学部、初中部和职高部，形成集训练、竞赛、教学、 </w:t>
      </w:r>
      <w:r>
        <w:rPr>
          <w:spacing w:val="-7"/>
        </w:rPr>
        <w:t>科研、培训和学术交流于一体的小、初、高相衔</w:t>
      </w:r>
      <w:r>
        <w:rPr>
          <w:spacing w:val="-8"/>
        </w:rPr>
        <w:t>接的完整办学层次。</w:t>
      </w:r>
    </w:p>
    <w:p>
      <w:pPr>
        <w:pStyle w:val="2"/>
        <w:spacing w:before="114" w:line="213" w:lineRule="auto"/>
        <w:ind w:left="480"/>
      </w:pPr>
      <w:r>
        <w:rPr>
          <w:spacing w:val="-5"/>
        </w:rPr>
        <w:t>学校因冬奥会应运而生，地处第24届冬季奥林匹克运动会张家口赛区核心区，</w:t>
      </w:r>
    </w:p>
    <w:p>
      <w:pPr>
        <w:pStyle w:val="2"/>
        <w:spacing w:before="121" w:line="289" w:lineRule="auto"/>
        <w:ind w:right="49"/>
      </w:pPr>
      <w:r>
        <w:rPr>
          <w:spacing w:val="2"/>
        </w:rPr>
        <w:t>周边建有国家跳台滑雪中心(雪如意)、国家冬季两项中心、国家越野滑雪中心等</w:t>
      </w:r>
      <w:r>
        <w:rPr>
          <w:spacing w:val="6"/>
        </w:rPr>
        <w:t xml:space="preserve"> </w:t>
      </w:r>
      <w:r>
        <w:rPr>
          <w:spacing w:val="-4"/>
        </w:rPr>
        <w:t>国际一流的冬奥竞赛场馆和万龙滑雪场、云顶滑雪场、太舞滑雪场等九大雪场，位</w:t>
      </w:r>
      <w:r>
        <w:rPr>
          <w:spacing w:val="13"/>
        </w:rPr>
        <w:t xml:space="preserve"> </w:t>
      </w:r>
      <w:r>
        <w:rPr>
          <w:spacing w:val="-4"/>
        </w:rPr>
        <w:t>于全国最大的滑雪运动集聚区。学校校址位于张家口冬奥村内，硬件条件一流，建</w:t>
      </w:r>
      <w:r>
        <w:rPr>
          <w:spacing w:val="12"/>
        </w:rPr>
        <w:t xml:space="preserve"> </w:t>
      </w:r>
      <w:r>
        <w:rPr>
          <w:spacing w:val="-4"/>
        </w:rPr>
        <w:t>有教学楼一栋，配有教室、图书室、会议室、多功能报告厅、科研康复</w:t>
      </w:r>
      <w:r>
        <w:rPr>
          <w:spacing w:val="-5"/>
        </w:rPr>
        <w:t>中心等功能</w:t>
      </w:r>
      <w:r>
        <w:t xml:space="preserve"> </w:t>
      </w:r>
      <w:r>
        <w:rPr>
          <w:spacing w:val="-4"/>
        </w:rPr>
        <w:t>用房，可容纳600名学生同时进行教学活动；建有宿舍楼2栋，住宿条件均为星级酒</w:t>
      </w:r>
      <w:r>
        <w:rPr>
          <w:spacing w:val="4"/>
        </w:rPr>
        <w:t xml:space="preserve"> </w:t>
      </w:r>
      <w:r>
        <w:rPr>
          <w:spacing w:val="5"/>
        </w:rPr>
        <w:t>店标准，可满足700人同时住宿的条件。校园环境优美，配套设施齐全，建有篮</w:t>
      </w:r>
      <w:r>
        <w:rPr>
          <w:spacing w:val="14"/>
        </w:rPr>
        <w:t xml:space="preserve"> </w:t>
      </w:r>
      <w:r>
        <w:rPr>
          <w:spacing w:val="-4"/>
        </w:rPr>
        <w:t>球、排球、羽毛球等多功能体育馆2个，标准足球场2个，周边可用标准足球场地共</w:t>
      </w:r>
      <w:r>
        <w:t xml:space="preserve"> </w:t>
      </w:r>
      <w:r>
        <w:rPr>
          <w:spacing w:val="-3"/>
        </w:rPr>
        <w:t>计11个，并配有满足国家队集训标准的体能训练中心。学校开设高山滑雪、</w:t>
      </w:r>
      <w:r>
        <w:rPr>
          <w:rFonts w:ascii="宋体" w:hAnsi="宋体" w:eastAsia="宋体" w:cs="宋体"/>
          <w:spacing w:val="-3"/>
        </w:rPr>
        <w:t>U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-3"/>
        </w:rPr>
        <w:t>型场</w:t>
      </w:r>
      <w:r>
        <w:t xml:space="preserve"> </w:t>
      </w:r>
      <w:r>
        <w:rPr>
          <w:spacing w:val="-4"/>
        </w:rPr>
        <w:t>地、坡面障碍技巧、越野滑雪、冬季两项、跳台滑雪、北欧两项等雪上竞技项目和</w:t>
      </w:r>
      <w:r>
        <w:rPr>
          <w:spacing w:val="1"/>
        </w:rPr>
        <w:t xml:space="preserve"> </w:t>
      </w:r>
      <w:r>
        <w:rPr>
          <w:spacing w:val="-11"/>
        </w:rPr>
        <w:t>足球项目。</w:t>
      </w:r>
    </w:p>
    <w:p>
      <w:pPr>
        <w:pStyle w:val="2"/>
        <w:spacing w:before="94" w:line="284" w:lineRule="auto"/>
        <w:ind w:right="30" w:firstLine="480"/>
      </w:pPr>
      <w:r>
        <w:rPr>
          <w:spacing w:val="-4"/>
        </w:rPr>
        <w:t>学校是全省乃至全国雪上运动场地设施最齐全、质量最高的学校，具有得天独</w:t>
      </w:r>
      <w:r>
        <w:rPr>
          <w:spacing w:val="4"/>
        </w:rPr>
        <w:t xml:space="preserve"> </w:t>
      </w:r>
      <w:r>
        <w:rPr>
          <w:spacing w:val="-4"/>
        </w:rPr>
        <w:t>厚的优势。学校以“服务全国竞技体育发展、打造冰雪冠军之城”为目</w:t>
      </w:r>
      <w:r>
        <w:rPr>
          <w:spacing w:val="-5"/>
        </w:rPr>
        <w:t>标，以“立</w:t>
      </w:r>
      <w:r>
        <w:t xml:space="preserve"> </w:t>
      </w:r>
      <w:r>
        <w:rPr>
          <w:spacing w:val="-4"/>
        </w:rPr>
        <w:t>德树人、为国争光”为办学理念与宗旨，充分发挥冬奥场馆资源，打造</w:t>
      </w:r>
      <w:r>
        <w:rPr>
          <w:spacing w:val="-5"/>
        </w:rPr>
        <w:t>成为全国一</w:t>
      </w:r>
      <w:r>
        <w:t xml:space="preserve"> </w:t>
      </w:r>
      <w:r>
        <w:rPr>
          <w:spacing w:val="-4"/>
        </w:rPr>
        <w:t>流且最具特色的专业体校，成为河北省乃至全国新的对外交流中心、人才引进</w:t>
      </w:r>
      <w:r>
        <w:rPr>
          <w:spacing w:val="-5"/>
        </w:rPr>
        <w:t>平台</w:t>
      </w:r>
      <w:r>
        <w:t xml:space="preserve"> </w:t>
      </w:r>
      <w:r>
        <w:rPr>
          <w:spacing w:val="-10"/>
        </w:rPr>
        <w:t>和后备人才培训基地。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9010" w:lineRule="exact"/>
      </w:pPr>
      <w:r>
        <w:rPr>
          <w:position w:val="-180"/>
        </w:rPr>
        <w:drawing>
          <wp:inline distT="0" distB="0" distL="0" distR="0">
            <wp:extent cx="6057900" cy="57207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010" w:lineRule="exact"/>
        <w:sectPr>
          <w:headerReference r:id="rId5" w:type="default"/>
          <w:footerReference r:id="rId6" w:type="default"/>
          <w:pgSz w:w="21260" w:h="10630"/>
          <w:pgMar w:top="1" w:right="929" w:bottom="1" w:left="0" w:header="0" w:footer="0" w:gutter="0"/>
          <w:cols w:equalWidth="0" w:num="3">
            <w:col w:w="2390" w:space="100"/>
            <w:col w:w="8201" w:space="100"/>
            <w:col w:w="9540"/>
          </w:cols>
        </w:sectPr>
      </w:pPr>
    </w:p>
    <w:p>
      <w:pPr>
        <w:spacing w:line="10558" w:lineRule="exact"/>
      </w:pPr>
      <w:r>
        <w:rPr>
          <w:position w:val="-212"/>
        </w:rPr>
        <w:pict>
          <v:shape id="_x0000_s1027" o:spid="_x0000_s1027" o:spt="202" type="#_x0000_t202" style="height:528.55pt;width:98.5pt;" fillcolor="#003E9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501" w:line="215" w:lineRule="auto"/>
                    <w:ind w:left="1554"/>
                    <w:rPr>
                      <w:rFonts w:ascii="幼圆" w:hAnsi="幼圆" w:eastAsia="幼圆" w:cs="幼圆"/>
                      <w:sz w:val="78"/>
                      <w:szCs w:val="78"/>
                    </w:rPr>
                  </w:pPr>
                  <w:r>
                    <w:rPr>
                      <w:rFonts w:ascii="幼圆" w:hAnsi="幼圆" w:eastAsia="幼圆" w:cs="幼圆"/>
                      <w:color w:val="FFFFFF"/>
                      <w:spacing w:val="10"/>
                      <w:sz w:val="78"/>
                      <w:szCs w:val="78"/>
                    </w:rPr>
                    <w:t>校 园 环 境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88" w:line="334" w:lineRule="auto"/>
        <w:ind w:left="79" w:right="577" w:firstLine="540"/>
        <w:rPr>
          <w:sz w:val="27"/>
          <w:szCs w:val="2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-1644650</wp:posOffset>
            </wp:positionH>
            <wp:positionV relativeFrom="paragraph">
              <wp:posOffset>-507365</wp:posOffset>
            </wp:positionV>
            <wp:extent cx="13500100" cy="67500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7"/>
          <w:szCs w:val="27"/>
        </w:rPr>
        <w:t>学校地处第24届奥林匹克冬季运动会张家口赛区冬奥村，占地面积1</w:t>
      </w:r>
      <w:r>
        <w:rPr>
          <w:spacing w:val="-7"/>
          <w:sz w:val="27"/>
          <w:szCs w:val="27"/>
        </w:rPr>
        <w:t>9.7公顷，总建筑面积</w:t>
      </w:r>
      <w:r>
        <w:rPr>
          <w:sz w:val="27"/>
          <w:szCs w:val="27"/>
        </w:rPr>
        <w:t xml:space="preserve"> </w:t>
      </w:r>
      <w:r>
        <w:rPr>
          <w:spacing w:val="-11"/>
          <w:sz w:val="27"/>
          <w:szCs w:val="27"/>
        </w:rPr>
        <w:t>23.9万平方米，由9个公寓楼组团和1个公</w:t>
      </w:r>
      <w:r>
        <w:rPr>
          <w:spacing w:val="-12"/>
          <w:sz w:val="27"/>
          <w:szCs w:val="27"/>
        </w:rPr>
        <w:t>共组团组成，村内建有集餐饮、健身、娱乐等多功能为</w:t>
      </w:r>
      <w:r>
        <w:rPr>
          <w:sz w:val="27"/>
          <w:szCs w:val="27"/>
        </w:rPr>
        <w:t xml:space="preserve"> </w:t>
      </w:r>
      <w:r>
        <w:rPr>
          <w:spacing w:val="-6"/>
          <w:sz w:val="27"/>
          <w:szCs w:val="27"/>
        </w:rPr>
        <w:t>一体的服务中心，设有下沉式广场，建有北京冬奥会特许商品专卖店、便</w:t>
      </w:r>
      <w:r>
        <w:rPr>
          <w:spacing w:val="-7"/>
          <w:sz w:val="27"/>
          <w:szCs w:val="27"/>
        </w:rPr>
        <w:t>利店、美发沙龙、邮</w:t>
      </w:r>
      <w:r>
        <w:rPr>
          <w:sz w:val="27"/>
          <w:szCs w:val="27"/>
        </w:rPr>
        <w:t xml:space="preserve"> </w:t>
      </w:r>
      <w:r>
        <w:rPr>
          <w:spacing w:val="-5"/>
          <w:sz w:val="27"/>
          <w:szCs w:val="27"/>
        </w:rPr>
        <w:t>局以及各类餐饮等20个商业空间。走进冬奥村，</w:t>
      </w:r>
      <w:r>
        <w:rPr>
          <w:spacing w:val="82"/>
          <w:sz w:val="27"/>
          <w:szCs w:val="27"/>
        </w:rPr>
        <w:t xml:space="preserve"> </w:t>
      </w:r>
      <w:r>
        <w:rPr>
          <w:spacing w:val="-5"/>
          <w:sz w:val="27"/>
          <w:szCs w:val="27"/>
        </w:rPr>
        <w:t>一栋栋黄色墙体、黑灰色屋顶的小楼映入眼</w:t>
      </w:r>
      <w:r>
        <w:rPr>
          <w:sz w:val="27"/>
          <w:szCs w:val="27"/>
        </w:rPr>
        <w:t xml:space="preserve"> </w:t>
      </w:r>
      <w:r>
        <w:rPr>
          <w:spacing w:val="-14"/>
          <w:sz w:val="27"/>
          <w:szCs w:val="27"/>
        </w:rPr>
        <w:t>帘，极具浓郁的北方山地民居特色。奥运村所有的建筑都不高于山体，不同于城市的高楼大厦，</w:t>
      </w:r>
    </w:p>
    <w:p>
      <w:pPr>
        <w:pStyle w:val="2"/>
        <w:spacing w:before="1" w:line="212" w:lineRule="auto"/>
        <w:ind w:left="79"/>
        <w:rPr>
          <w:sz w:val="27"/>
          <w:szCs w:val="27"/>
        </w:rPr>
      </w:pPr>
      <w:r>
        <w:rPr>
          <w:spacing w:val="-14"/>
          <w:sz w:val="27"/>
          <w:szCs w:val="27"/>
        </w:rPr>
        <w:t>能给人非常放松的舒适感。校园内绿树环绕、环境优美，非常适合孩子们学习和生活。</w:t>
      </w:r>
    </w:p>
    <w:p>
      <w:pPr>
        <w:spacing w:before="131" w:line="6000" w:lineRule="exact"/>
      </w:pPr>
      <w:r>
        <w:rPr>
          <w:position w:val="-119"/>
        </w:rPr>
        <w:drawing>
          <wp:inline distT="0" distB="0" distL="0" distR="0">
            <wp:extent cx="6946265" cy="38093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6881" cy="38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4310" w:lineRule="exact"/>
      </w:pPr>
      <w:r>
        <w:rPr>
          <w:position w:val="-86"/>
        </w:rPr>
        <w:drawing>
          <wp:inline distT="0" distB="0" distL="0" distR="0">
            <wp:extent cx="3937000" cy="27368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7034" cy="27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</w:p>
    <w:p>
      <w:pPr>
        <w:spacing w:line="4320" w:lineRule="exact"/>
        <w:ind w:firstLine="9"/>
      </w:pPr>
      <w:r>
        <w:rPr>
          <w:position w:val="-86"/>
        </w:rPr>
        <w:drawing>
          <wp:inline distT="0" distB="0" distL="0" distR="0">
            <wp:extent cx="3911600" cy="27432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1653" cy="27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0" w:lineRule="exact"/>
        <w:sectPr>
          <w:pgSz w:w="21260" w:h="10630"/>
          <w:pgMar w:top="1" w:right="0" w:bottom="59" w:left="0" w:header="0" w:footer="0" w:gutter="0"/>
          <w:cols w:equalWidth="0" w:num="3">
            <w:col w:w="2491" w:space="100"/>
            <w:col w:w="11480" w:space="100"/>
            <w:col w:w="7090"/>
          </w:cols>
        </w:sectPr>
      </w:pPr>
    </w:p>
    <w:p>
      <w:pPr>
        <w:spacing w:line="404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1663700</wp:posOffset>
            </wp:positionH>
            <wp:positionV relativeFrom="page">
              <wp:posOffset>1847215</wp:posOffset>
            </wp:positionV>
            <wp:extent cx="4794250" cy="40640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4155" cy="40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8730615</wp:posOffset>
            </wp:positionH>
            <wp:positionV relativeFrom="page">
              <wp:posOffset>1859915</wp:posOffset>
            </wp:positionV>
            <wp:extent cx="1993900" cy="17716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3965" cy="177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10883900</wp:posOffset>
            </wp:positionH>
            <wp:positionV relativeFrom="page">
              <wp:posOffset>1859915</wp:posOffset>
            </wp:positionV>
            <wp:extent cx="2006600" cy="17716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6520" cy="177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8769350</wp:posOffset>
            </wp:positionH>
            <wp:positionV relativeFrom="page">
              <wp:posOffset>4127500</wp:posOffset>
            </wp:positionV>
            <wp:extent cx="1981200" cy="1784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139" cy="178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10896600</wp:posOffset>
            </wp:positionH>
            <wp:positionV relativeFrom="page">
              <wp:posOffset>4133850</wp:posOffset>
            </wp:positionV>
            <wp:extent cx="2000250" cy="17843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310" cy="178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1" w:line="400" w:lineRule="auto"/>
        <w:ind w:left="2690" w:firstLine="530"/>
        <w:jc w:val="both"/>
        <w:rPr>
          <w:sz w:val="28"/>
          <w:szCs w:val="28"/>
        </w:rPr>
      </w:pPr>
      <w:r>
        <w:pict>
          <v:shape id="_x0000_s1028" o:spid="_x0000_s1028" o:spt="202" type="#_x0000_t202" style="position:absolute;left:0pt;margin-left:0pt;margin-top:-40.25pt;height:529.05pt;width:98pt;z-index:251661312;mso-width-relative:page;mso-height-relative:page;" fillcolor="#003F9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473" w:line="213" w:lineRule="auto"/>
                    <w:ind w:left="1501"/>
                    <w:rPr>
                      <w:rFonts w:ascii="幼圆" w:hAnsi="幼圆" w:eastAsia="幼圆" w:cs="幼圆"/>
                      <w:sz w:val="80"/>
                      <w:szCs w:val="80"/>
                    </w:rPr>
                  </w:pPr>
                  <w:r>
                    <w:rPr>
                      <w:rFonts w:ascii="幼圆" w:hAnsi="幼圆" w:eastAsia="幼圆" w:cs="幼圆"/>
                      <w:color w:val="FFFFFF"/>
                      <w:spacing w:val="9"/>
                      <w:sz w:val="80"/>
                      <w:szCs w:val="80"/>
                    </w:rPr>
                    <w:t>硬 件</w:t>
                  </w:r>
                  <w:r>
                    <w:rPr>
                      <w:rFonts w:ascii="幼圆" w:hAnsi="幼圆" w:eastAsia="幼圆" w:cs="幼圆"/>
                      <w:color w:val="FFFFFF"/>
                      <w:spacing w:val="-39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幼圆" w:hAnsi="幼圆" w:eastAsia="幼圆" w:cs="幼圆"/>
                      <w:color w:val="FFFFFF"/>
                      <w:spacing w:val="9"/>
                      <w:sz w:val="80"/>
                      <w:szCs w:val="80"/>
                    </w:rPr>
                    <w:t>设</w:t>
                  </w:r>
                  <w:r>
                    <w:rPr>
                      <w:rFonts w:ascii="幼圆" w:hAnsi="幼圆" w:eastAsia="幼圆" w:cs="幼圆"/>
                      <w:color w:val="FFFFFF"/>
                      <w:spacing w:val="-9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幼圆" w:hAnsi="幼圆" w:eastAsia="幼圆" w:cs="幼圆"/>
                      <w:color w:val="FFFFFF"/>
                      <w:spacing w:val="9"/>
                      <w:sz w:val="80"/>
                      <w:szCs w:val="80"/>
                    </w:rPr>
                    <w:t>施</w:t>
                  </w:r>
                </w:p>
              </w:txbxContent>
            </v:textbox>
          </v:shape>
        </w:pict>
      </w:r>
      <w:r>
        <w:rPr>
          <w:spacing w:val="-6"/>
          <w:sz w:val="28"/>
          <w:szCs w:val="28"/>
        </w:rPr>
        <w:t>学校新校区位于第24届冬季奥林匹克运动会张家口赛区核心区-张家口冬奥村，校园环境优美、硬件条件一流，建有</w:t>
      </w:r>
      <w:r>
        <w:rPr>
          <w:spacing w:val="-7"/>
          <w:sz w:val="28"/>
          <w:szCs w:val="28"/>
        </w:rPr>
        <w:t>教学楼一栋，配有教室、图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书室、会议室、多功能报告厅、科研康复中心等功能用房，可容纳600名学生同时进</w:t>
      </w:r>
      <w:r>
        <w:rPr>
          <w:spacing w:val="-5"/>
          <w:sz w:val="28"/>
          <w:szCs w:val="28"/>
        </w:rPr>
        <w:t>行教学活动；建有宿舍楼2栋，住宿条件均为星级酒店标准，可</w:t>
      </w:r>
    </w:p>
    <w:p>
      <w:pPr>
        <w:pStyle w:val="2"/>
        <w:spacing w:line="222" w:lineRule="auto"/>
        <w:ind w:left="2670"/>
        <w:rPr>
          <w:sz w:val="28"/>
          <w:szCs w:val="28"/>
        </w:rPr>
      </w:pPr>
      <w:r>
        <w:rPr>
          <w:spacing w:val="-10"/>
          <w:sz w:val="28"/>
          <w:szCs w:val="28"/>
        </w:rPr>
        <w:t>满足700人同时住宿的条件。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790" w:lineRule="exact"/>
        <w:ind w:firstLine="10359"/>
      </w:pPr>
      <w:r>
        <w:rPr>
          <w:position w:val="-55"/>
        </w:rPr>
        <w:drawing>
          <wp:inline distT="0" distB="0" distL="0" distR="0">
            <wp:extent cx="2000250" cy="177101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310" cy="17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3" w:line="222" w:lineRule="auto"/>
        <w:ind w:left="18402"/>
        <w:rPr>
          <w:sz w:val="19"/>
          <w:szCs w:val="19"/>
        </w:rPr>
      </w:pPr>
      <w:r>
        <w:pict>
          <v:shape id="_x0000_s1029" o:spid="_x0000_s1029" o:spt="202" type="#_x0000_t202" style="position:absolute;left:0pt;margin-left:754.95pt;margin-top:4.8pt;height:13.45pt;width:30.2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2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sz w:val="19"/>
                      <w:szCs w:val="19"/>
                    </w:rPr>
                    <w:t>研训室</w:t>
                  </w:r>
                </w:p>
              </w:txbxContent>
            </v:textbox>
          </v:shape>
        </w:pict>
      </w:r>
      <w:r>
        <w:rPr>
          <w:b/>
          <w:bCs/>
          <w:spacing w:val="-12"/>
          <w:sz w:val="19"/>
          <w:szCs w:val="19"/>
        </w:rPr>
        <w:t>多功能厅</w:t>
      </w:r>
    </w:p>
    <w:p>
      <w:pPr>
        <w:spacing w:line="395" w:lineRule="auto"/>
        <w:rPr>
          <w:rFonts w:ascii="Arial"/>
          <w:sz w:val="21"/>
        </w:rPr>
      </w:pPr>
    </w:p>
    <w:p>
      <w:pPr>
        <w:spacing w:line="2810" w:lineRule="exact"/>
        <w:ind w:firstLine="10340"/>
      </w:pPr>
      <w:r>
        <w:rPr>
          <w:position w:val="-56"/>
        </w:rPr>
        <w:drawing>
          <wp:inline distT="0" distB="0" distL="0" distR="0">
            <wp:extent cx="2006600" cy="178435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6655" cy="17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6" w:line="221" w:lineRule="auto"/>
        <w:ind w:left="15039"/>
        <w:rPr>
          <w:sz w:val="19"/>
          <w:szCs w:val="19"/>
        </w:rPr>
      </w:pPr>
      <w:r>
        <w:pict>
          <v:shape id="_x0000_s1030" o:spid="_x0000_s1030" o:spt="202" type="#_x0000_t202" style="position:absolute;left:0pt;margin-left:303.95pt;margin-top:5.3pt;height:13.4pt;width:30.2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sz w:val="19"/>
                      <w:szCs w:val="19"/>
                    </w:rPr>
                    <w:t>教学楼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576.6pt;margin-top:5.15pt;height:13.4pt;width:39.3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pacing w:val="-5"/>
                      <w:sz w:val="19"/>
                      <w:szCs w:val="19"/>
                    </w:rPr>
                    <w:t>学生宿舍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918.45pt;margin-top:5.9pt;height:13.5pt;width:38.1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3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8"/>
                      <w:sz w:val="19"/>
                      <w:szCs w:val="19"/>
                    </w:rPr>
                    <w:t>下沉广场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服务中心</w:t>
      </w:r>
    </w:p>
    <w:p>
      <w:pPr>
        <w:spacing w:line="221" w:lineRule="auto"/>
        <w:rPr>
          <w:sz w:val="19"/>
          <w:szCs w:val="19"/>
        </w:rPr>
        <w:sectPr>
          <w:pgSz w:w="21260" w:h="10630"/>
          <w:pgMar w:top="400" w:right="934" w:bottom="400" w:left="0" w:header="0" w:footer="0" w:gutter="0"/>
          <w:cols w:space="720" w:num="1"/>
        </w:sectPr>
      </w:pPr>
    </w:p>
    <w:p>
      <w:pPr>
        <w:spacing w:line="10578" w:lineRule="exact"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1663700</wp:posOffset>
            </wp:positionH>
            <wp:positionV relativeFrom="page">
              <wp:posOffset>1675765</wp:posOffset>
            </wp:positionV>
            <wp:extent cx="6400800" cy="42608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2" cy="426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2"/>
        </w:rPr>
        <w:pict>
          <v:shape id="_x0000_s1033" o:spid="_x0000_s1033" o:spt="202" type="#_x0000_t202" style="height:529.55pt;width:98.5pt;" fillcolor="#003E9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494" w:line="213" w:lineRule="auto"/>
                    <w:ind w:left="1504"/>
                    <w:rPr>
                      <w:rFonts w:ascii="幼圆" w:hAnsi="幼圆" w:eastAsia="幼圆" w:cs="幼圆"/>
                      <w:sz w:val="78"/>
                      <w:szCs w:val="78"/>
                    </w:rPr>
                  </w:pPr>
                  <w:r>
                    <w:rPr>
                      <w:rFonts w:ascii="幼圆" w:hAnsi="幼圆" w:eastAsia="幼圆" w:cs="幼圆"/>
                      <w:color w:val="FFFFFF"/>
                      <w:spacing w:val="15"/>
                      <w:sz w:val="78"/>
                      <w:szCs w:val="78"/>
                    </w:rPr>
                    <w:t>配 套 设 施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91" w:line="400" w:lineRule="auto"/>
        <w:ind w:left="53" w:right="377" w:firstLine="550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学校配套设施齐全，配有满足国家队集训标准的体能训练中心，可容纳500名运动员同时进行体能训练；建有</w:t>
      </w:r>
      <w:r>
        <w:rPr>
          <w:spacing w:val="4"/>
          <w:sz w:val="28"/>
          <w:szCs w:val="28"/>
        </w:rPr>
        <w:t xml:space="preserve">  </w:t>
      </w:r>
      <w:r>
        <w:rPr>
          <w:b/>
          <w:bCs/>
          <w:spacing w:val="-9"/>
          <w:sz w:val="28"/>
          <w:szCs w:val="28"/>
        </w:rPr>
        <w:t>滑雪模拟训练室1个，雪板维护实训室1个，多功能体育馆2个，标准足球场2个，周边可用标准足球场地共计11个，</w:t>
      </w:r>
    </w:p>
    <w:p>
      <w:pPr>
        <w:pStyle w:val="2"/>
        <w:spacing w:before="1" w:line="220" w:lineRule="auto"/>
        <w:ind w:left="53"/>
        <w:rPr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完全具备雪上项目非雪季训练和足球项目比赛训练高质量</w:t>
      </w:r>
      <w:r>
        <w:rPr>
          <w:b/>
          <w:bCs/>
          <w:spacing w:val="-10"/>
          <w:sz w:val="28"/>
          <w:szCs w:val="28"/>
        </w:rPr>
        <w:t>开展的条件</w:t>
      </w:r>
      <w:r>
        <w:rPr>
          <w:spacing w:val="-10"/>
          <w:sz w:val="28"/>
          <w:szCs w:val="28"/>
        </w:rPr>
        <w:t>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500" w:lineRule="exact"/>
        <w:ind w:firstLine="10429"/>
      </w:pPr>
      <w:r>
        <w:rPr>
          <w:position w:val="-50"/>
        </w:rPr>
        <w:drawing>
          <wp:inline distT="0" distB="0" distL="0" distR="0">
            <wp:extent cx="2177415" cy="15875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7970" cy="15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5" w:line="222" w:lineRule="auto"/>
        <w:ind w:left="11472"/>
        <w:rPr>
          <w:sz w:val="21"/>
          <w:szCs w:val="21"/>
        </w:rPr>
      </w:pPr>
      <w:r>
        <w:rPr>
          <w:b/>
          <w:bCs/>
          <w:spacing w:val="-11"/>
          <w:sz w:val="21"/>
          <w:szCs w:val="21"/>
        </w:rPr>
        <w:t>滑雪模拟训练室</w:t>
      </w:r>
    </w:p>
    <w:p>
      <w:pPr>
        <w:spacing w:before="182" w:line="2460" w:lineRule="exact"/>
        <w:ind w:firstLine="10449"/>
      </w:pPr>
      <w:r>
        <w:rPr>
          <w:position w:val="-49"/>
        </w:rPr>
        <w:drawing>
          <wp:inline distT="0" distB="0" distL="0" distR="0">
            <wp:extent cx="2139315" cy="15614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9901" cy="15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7" w:line="222" w:lineRule="auto"/>
        <w:ind w:left="4080"/>
        <w:rPr>
          <w:sz w:val="21"/>
          <w:szCs w:val="21"/>
        </w:rPr>
      </w:pPr>
      <w:r>
        <w:pict>
          <v:shape id="_x0000_s1034" o:spid="_x0000_s1034" o:spt="202" type="#_x0000_t202" style="position:absolute;left:0pt;margin-left:574.1pt;margin-top:6.2pt;height:14.65pt;width:74.9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专业体能训练室</w:t>
                  </w:r>
                </w:p>
              </w:txbxContent>
            </v:textbox>
          </v:shape>
        </w:pict>
      </w:r>
      <w:r>
        <w:rPr>
          <w:spacing w:val="7"/>
          <w:sz w:val="21"/>
          <w:szCs w:val="21"/>
        </w:rPr>
        <w:t>足球场、多功能体育馆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510" w:lineRule="exact"/>
      </w:pPr>
      <w:r>
        <w:rPr>
          <w:position w:val="-50"/>
        </w:rPr>
        <w:drawing>
          <wp:inline distT="0" distB="0" distL="0" distR="0">
            <wp:extent cx="2171700" cy="15938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1761" cy="15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510" w:lineRule="exact"/>
        <w:ind w:firstLine="9"/>
      </w:pPr>
      <w:r>
        <w:rPr>
          <w:position w:val="-50"/>
        </w:rPr>
        <w:drawing>
          <wp:inline distT="0" distB="0" distL="0" distR="0">
            <wp:extent cx="2159000" cy="15938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9070" cy="15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3" w:line="221" w:lineRule="auto"/>
        <w:ind w:left="1013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雪板维护实训室</w:t>
      </w:r>
    </w:p>
    <w:p>
      <w:pPr>
        <w:spacing w:before="204" w:line="2460" w:lineRule="exact"/>
        <w:ind w:firstLine="29"/>
      </w:pPr>
      <w:r>
        <w:rPr>
          <w:position w:val="-49"/>
        </w:rPr>
        <w:drawing>
          <wp:inline distT="0" distB="0" distL="0" distR="0">
            <wp:extent cx="2171700" cy="15614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761" cy="15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6" w:line="222" w:lineRule="auto"/>
        <w:ind w:left="1282"/>
        <w:rPr>
          <w:sz w:val="21"/>
          <w:szCs w:val="21"/>
        </w:rPr>
      </w:pPr>
      <w:r>
        <w:rPr>
          <w:b/>
          <w:bCs/>
          <w:spacing w:val="-16"/>
          <w:sz w:val="21"/>
          <w:szCs w:val="21"/>
        </w:rPr>
        <w:t>气模篮球场</w:t>
      </w:r>
    </w:p>
    <w:p>
      <w:pPr>
        <w:spacing w:line="222" w:lineRule="auto"/>
        <w:rPr>
          <w:sz w:val="21"/>
          <w:szCs w:val="21"/>
        </w:rPr>
        <w:sectPr>
          <w:pgSz w:w="21260" w:h="10630"/>
          <w:pgMar w:top="1" w:right="899" w:bottom="39" w:left="0" w:header="0" w:footer="0" w:gutter="0"/>
          <w:cols w:equalWidth="0" w:num="3">
            <w:col w:w="2521" w:space="100"/>
            <w:col w:w="14190" w:space="100"/>
            <w:col w:w="3451"/>
          </w:cols>
        </w:sectPr>
      </w:pPr>
    </w:p>
    <w:p>
      <w:pPr>
        <w:pStyle w:val="2"/>
        <w:spacing w:line="10548" w:lineRule="exact"/>
      </w:pPr>
      <w:r>
        <w:rPr>
          <w:position w:val="-211"/>
        </w:rPr>
        <w:pict>
          <v:shape id="_x0000_s1035" o:spid="_x0000_s1035" o:spt="202" type="#_x0000_t202" style="height:528pt;width:98pt;" fillcolor="#003E9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507" w:line="217" w:lineRule="auto"/>
                    <w:ind w:left="1536"/>
                    <w:rPr>
                      <w:rFonts w:ascii="黑体" w:hAnsi="黑体" w:eastAsia="黑体" w:cs="黑体"/>
                      <w:sz w:val="80"/>
                      <w:szCs w:val="80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3"/>
                      <w:sz w:val="80"/>
                      <w:szCs w:val="80"/>
                    </w:rPr>
                    <w:t>教 练 团 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2"/>
        <w:spacing w:before="98" w:line="312" w:lineRule="auto"/>
        <w:ind w:left="69" w:right="5" w:firstLine="660"/>
        <w:jc w:val="both"/>
        <w:rPr>
          <w:sz w:val="30"/>
          <w:szCs w:val="30"/>
        </w:rPr>
      </w:pPr>
      <w:r>
        <w:rPr>
          <w:spacing w:val="12"/>
          <w:sz w:val="30"/>
          <w:szCs w:val="30"/>
        </w:rPr>
        <w:t>学校足球专业拟组建国家级顶尖足球教练团队。2024年计划选聘足球教练8名，聘用助理足球教练6名。拟引进张辛昕、</w:t>
      </w:r>
      <w:r>
        <w:rPr>
          <w:spacing w:val="11"/>
          <w:sz w:val="30"/>
          <w:szCs w:val="30"/>
        </w:rPr>
        <w:t>陈涛</w:t>
      </w:r>
      <w:r>
        <w:rPr>
          <w:sz w:val="30"/>
          <w:szCs w:val="30"/>
        </w:rPr>
        <w:t xml:space="preserve"> </w:t>
      </w:r>
      <w:r>
        <w:rPr>
          <w:spacing w:val="8"/>
          <w:sz w:val="30"/>
          <w:szCs w:val="30"/>
        </w:rPr>
        <w:t>等前国家队主力队员担任学校男女足技术总监，引进国内一流青训机构优秀教练员担任主教练，并</w:t>
      </w:r>
      <w:r>
        <w:rPr>
          <w:spacing w:val="7"/>
          <w:sz w:val="30"/>
          <w:szCs w:val="30"/>
        </w:rPr>
        <w:t>配齐体能、康复、心理、技战术</w:t>
      </w:r>
    </w:p>
    <w:p>
      <w:pPr>
        <w:pStyle w:val="2"/>
        <w:spacing w:line="221" w:lineRule="auto"/>
        <w:ind w:left="69"/>
        <w:rPr>
          <w:sz w:val="30"/>
          <w:szCs w:val="30"/>
        </w:rPr>
      </w:pPr>
      <w:r>
        <w:rPr>
          <w:spacing w:val="-2"/>
          <w:sz w:val="30"/>
          <w:szCs w:val="30"/>
        </w:rPr>
        <w:t>等复合型保障团队。</w:t>
      </w:r>
    </w:p>
    <w:p>
      <w:pPr>
        <w:spacing w:before="63"/>
      </w:pPr>
    </w:p>
    <w:p>
      <w:pPr>
        <w:spacing w:before="62"/>
      </w:pPr>
    </w:p>
    <w:tbl>
      <w:tblPr>
        <w:tblStyle w:val="5"/>
        <w:tblW w:w="1761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0"/>
        <w:gridCol w:w="5040"/>
        <w:gridCol w:w="4180"/>
        <w:gridCol w:w="447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8" w:hRule="atLeast"/>
        </w:trPr>
        <w:tc>
          <w:tcPr>
            <w:tcW w:w="3920" w:type="dxa"/>
            <w:vAlign w:val="top"/>
          </w:tcPr>
          <w:p>
            <w:pPr>
              <w:spacing w:before="29" w:line="5290" w:lineRule="exact"/>
            </w:pPr>
            <w:r>
              <w:rPr>
                <w:position w:val="-105"/>
              </w:rPr>
              <w:drawing>
                <wp:inline distT="0" distB="0" distL="0" distR="0">
                  <wp:extent cx="2425065" cy="335915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98" cy="335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top"/>
          </w:tcPr>
          <w:p>
            <w:pPr>
              <w:pStyle w:val="6"/>
              <w:spacing w:before="57" w:line="222" w:lineRule="auto"/>
              <w:ind w:left="100"/>
            </w:pPr>
            <w:r>
              <w:rPr>
                <w:spacing w:val="7"/>
              </w:rPr>
              <w:t>姓名：张辛昕出生年月：1983.10.19</w:t>
            </w:r>
          </w:p>
          <w:p>
            <w:pPr>
              <w:pStyle w:val="6"/>
              <w:spacing w:before="54" w:line="222" w:lineRule="auto"/>
              <w:ind w:left="100"/>
            </w:pPr>
            <w:r>
              <w:rPr>
                <w:color w:val="EF000F"/>
                <w:spacing w:val="-2"/>
              </w:rPr>
              <w:t>运动经历成绩</w:t>
            </w:r>
          </w:p>
          <w:p>
            <w:pPr>
              <w:pStyle w:val="6"/>
              <w:spacing w:before="55" w:line="222" w:lineRule="auto"/>
              <w:ind w:left="100"/>
            </w:pPr>
            <w:r>
              <w:rPr>
                <w:spacing w:val="10"/>
              </w:rPr>
              <w:t>北京全运队(2000-2002)第九届全运会</w:t>
            </w:r>
            <w:r>
              <w:rPr>
                <w:spacing w:val="9"/>
              </w:rPr>
              <w:t>第五名</w:t>
            </w:r>
          </w:p>
          <w:p>
            <w:pPr>
              <w:pStyle w:val="6"/>
              <w:spacing w:before="55" w:line="252" w:lineRule="auto"/>
              <w:ind w:left="100" w:right="717"/>
            </w:pPr>
            <w:r>
              <w:rPr>
                <w:spacing w:val="9"/>
              </w:rPr>
              <w:t>深圳平安足球俱乐部(2002-2004)2002年</w:t>
            </w:r>
            <w:r>
              <w:rPr>
                <w:spacing w:val="8"/>
              </w:rPr>
              <w:t>甲</w:t>
            </w:r>
            <w:r>
              <w:rPr>
                <w:rFonts w:ascii="Times New Roman" w:hAnsi="Times New Roman" w:eastAsia="Times New Roman" w:cs="Times New Roman"/>
                <w:spacing w:val="8"/>
              </w:rPr>
              <w:t>A</w:t>
            </w:r>
            <w:r>
              <w:rPr>
                <w:spacing w:val="8"/>
              </w:rPr>
              <w:t>联赛亚军</w:t>
            </w:r>
            <w:r>
              <w:t xml:space="preserve"> </w:t>
            </w:r>
            <w:r>
              <w:rPr>
                <w:spacing w:val="7"/>
              </w:rPr>
              <w:t>2003年甲</w:t>
            </w:r>
            <w:r>
              <w:rPr>
                <w:rFonts w:ascii="Times New Roman" w:hAnsi="Times New Roman" w:eastAsia="Times New Roman" w:cs="Times New Roman"/>
                <w:spacing w:val="7"/>
              </w:rPr>
              <w:t>A</w:t>
            </w:r>
            <w:r>
              <w:rPr>
                <w:spacing w:val="7"/>
              </w:rPr>
              <w:t>联赛第四名2004年中超联赛冠军</w:t>
            </w:r>
          </w:p>
          <w:p>
            <w:pPr>
              <w:pStyle w:val="6"/>
              <w:spacing w:before="45" w:line="221" w:lineRule="auto"/>
              <w:ind w:left="100"/>
            </w:pPr>
            <w:r>
              <w:rPr>
                <w:spacing w:val="9"/>
              </w:rPr>
              <w:t>武汉黄鹤楼足球俱乐部(2005-2008)2005年中超杯冠军</w:t>
            </w:r>
          </w:p>
          <w:p>
            <w:pPr>
              <w:pStyle w:val="6"/>
              <w:spacing w:before="57" w:line="222" w:lineRule="auto"/>
              <w:ind w:left="100"/>
            </w:pPr>
            <w:r>
              <w:rPr>
                <w:spacing w:val="23"/>
              </w:rPr>
              <w:t>北京国安足球俱乐部(2009-2017)20</w:t>
            </w:r>
            <w:r>
              <w:rPr>
                <w:spacing w:val="22"/>
              </w:rPr>
              <w:t>09年中超联赛冠军</w:t>
            </w:r>
          </w:p>
          <w:p>
            <w:pPr>
              <w:pStyle w:val="6"/>
              <w:spacing w:before="75" w:line="241" w:lineRule="exact"/>
              <w:ind w:left="100"/>
            </w:pPr>
            <w:r>
              <w:rPr>
                <w:spacing w:val="8"/>
                <w:position w:val="4"/>
              </w:rPr>
              <w:t>2011年中超联赛亚军2012年中超联赛第</w:t>
            </w:r>
            <w:r>
              <w:rPr>
                <w:spacing w:val="7"/>
                <w:position w:val="4"/>
              </w:rPr>
              <w:t>三名</w:t>
            </w:r>
          </w:p>
          <w:p>
            <w:pPr>
              <w:pStyle w:val="6"/>
              <w:spacing w:line="221" w:lineRule="auto"/>
              <w:ind w:left="100"/>
            </w:pPr>
            <w:r>
              <w:rPr>
                <w:spacing w:val="8"/>
              </w:rPr>
              <w:t>2013年中超联赛第三名2014年中联赛亚军</w:t>
            </w:r>
          </w:p>
          <w:p>
            <w:pPr>
              <w:pStyle w:val="6"/>
              <w:spacing w:before="56" w:line="222" w:lineRule="auto"/>
              <w:ind w:left="100"/>
            </w:pPr>
            <w:r>
              <w:rPr>
                <w:spacing w:val="2"/>
              </w:rPr>
              <w:t>2015年中超联赛第四名</w:t>
            </w:r>
          </w:p>
          <w:p>
            <w:pPr>
              <w:pStyle w:val="6"/>
              <w:spacing w:before="45" w:line="221" w:lineRule="auto"/>
              <w:ind w:left="100"/>
            </w:pPr>
            <w:r>
              <w:rPr>
                <w:spacing w:val="7"/>
              </w:rPr>
              <w:t>中国国家男子足球队(2009-2011)</w:t>
            </w:r>
          </w:p>
          <w:p>
            <w:pPr>
              <w:pStyle w:val="6"/>
              <w:spacing w:before="48" w:line="248" w:lineRule="auto"/>
              <w:ind w:left="100" w:right="241"/>
            </w:pPr>
            <w:r>
              <w:rPr>
                <w:spacing w:val="6"/>
              </w:rPr>
              <w:t>中国足球顶级联赛出场257场，亚洲冠军联赛出场17场，足协</w:t>
            </w:r>
            <w:r>
              <w:rPr>
                <w:spacing w:val="15"/>
              </w:rPr>
              <w:t xml:space="preserve"> </w:t>
            </w:r>
            <w:r>
              <w:rPr>
                <w:spacing w:val="9"/>
              </w:rPr>
              <w:t>杯出场22场，中超杯出场10场，中国国家队出场2场，进球8</w:t>
            </w:r>
          </w:p>
          <w:p>
            <w:pPr>
              <w:pStyle w:val="6"/>
              <w:spacing w:before="94" w:line="213" w:lineRule="auto"/>
              <w:ind w:left="100"/>
            </w:pPr>
            <w:r>
              <w:rPr>
                <w:spacing w:val="-1"/>
              </w:rPr>
              <w:t>个，职业生涯共计308场比赛。</w:t>
            </w:r>
          </w:p>
          <w:p>
            <w:pPr>
              <w:pStyle w:val="6"/>
              <w:spacing w:before="42" w:line="222" w:lineRule="auto"/>
              <w:ind w:left="100"/>
            </w:pPr>
            <w:r>
              <w:rPr>
                <w:color w:val="EE000F"/>
                <w:spacing w:val="-2"/>
              </w:rPr>
              <w:t>职业经历</w:t>
            </w:r>
          </w:p>
          <w:p>
            <w:pPr>
              <w:pStyle w:val="6"/>
              <w:spacing w:before="55" w:line="250" w:lineRule="exact"/>
              <w:ind w:left="100"/>
            </w:pPr>
            <w:r>
              <w:rPr>
                <w:spacing w:val="10"/>
                <w:position w:val="5"/>
              </w:rPr>
              <w:t>中国国家</w:t>
            </w:r>
            <w:r>
              <w:rPr>
                <w:rFonts w:ascii="Arial" w:hAnsi="Arial" w:eastAsia="Arial" w:cs="Arial"/>
                <w:spacing w:val="10"/>
                <w:position w:val="5"/>
              </w:rPr>
              <w:t>U-19</w:t>
            </w:r>
            <w:r>
              <w:rPr>
                <w:rFonts w:ascii="Arial" w:hAnsi="Arial" w:eastAsia="Arial" w:cs="Arial"/>
                <w:spacing w:val="-7"/>
                <w:position w:val="5"/>
              </w:rPr>
              <w:t xml:space="preserve"> </w:t>
            </w:r>
            <w:r>
              <w:rPr>
                <w:spacing w:val="10"/>
                <w:position w:val="5"/>
              </w:rPr>
              <w:t>男子足球队教练组(训练员)(2018)</w:t>
            </w:r>
          </w:p>
          <w:p>
            <w:pPr>
              <w:pStyle w:val="6"/>
              <w:spacing w:before="1" w:line="220" w:lineRule="auto"/>
              <w:ind w:left="100"/>
            </w:pPr>
            <w:r>
              <w:rPr>
                <w:spacing w:val="7"/>
              </w:rPr>
              <w:t>北京中赫国安足球俱乐部(2019)</w:t>
            </w:r>
          </w:p>
          <w:p>
            <w:pPr>
              <w:pStyle w:val="6"/>
              <w:spacing w:before="56" w:line="221" w:lineRule="auto"/>
              <w:ind w:left="100"/>
            </w:pPr>
            <w:r>
              <w:rPr>
                <w:spacing w:val="7"/>
              </w:rPr>
              <w:t>预备队领队兼教练青训发展部经理</w:t>
            </w:r>
          </w:p>
          <w:p>
            <w:pPr>
              <w:pStyle w:val="6"/>
              <w:spacing w:before="66" w:line="247" w:lineRule="auto"/>
              <w:ind w:left="100" w:right="583"/>
            </w:pPr>
            <w:r>
              <w:rPr>
                <w:spacing w:val="4"/>
              </w:rPr>
              <w:t>中国国家</w:t>
            </w:r>
            <w:r>
              <w:rPr>
                <w:rFonts w:ascii="Arial" w:hAnsi="Arial" w:eastAsia="Arial" w:cs="Arial"/>
                <w:spacing w:val="4"/>
              </w:rPr>
              <w:t>U-18</w:t>
            </w:r>
            <w:r>
              <w:rPr>
                <w:rFonts w:ascii="宋体" w:hAnsi="宋体" w:eastAsia="宋体" w:cs="宋体"/>
                <w:spacing w:val="4"/>
              </w:rPr>
              <w:t>、</w:t>
            </w:r>
            <w:r>
              <w:rPr>
                <w:rFonts w:ascii="Arial" w:hAnsi="Arial" w:eastAsia="Arial" w:cs="Arial"/>
                <w:spacing w:val="4"/>
              </w:rPr>
              <w:t xml:space="preserve">U-16 </w:t>
            </w:r>
            <w:r>
              <w:rPr>
                <w:spacing w:val="4"/>
              </w:rPr>
              <w:t>男子足球队教练组(训练员)(</w:t>
            </w:r>
            <w:r>
              <w:rPr>
                <w:rFonts w:ascii="Times New Roman" w:hAnsi="Times New Roman" w:eastAsia="Times New Roman" w:cs="Times New Roman"/>
                <w:spacing w:val="4"/>
              </w:rPr>
              <w:t>(2021)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10"/>
              </w:rPr>
              <w:t>中国国家</w:t>
            </w:r>
            <w:r>
              <w:rPr>
                <w:rFonts w:ascii="Arial" w:hAnsi="Arial" w:eastAsia="Arial" w:cs="Arial"/>
                <w:spacing w:val="10"/>
              </w:rPr>
              <w:t>U-19</w:t>
            </w:r>
            <w:r>
              <w:rPr>
                <w:rFonts w:ascii="Arial" w:hAnsi="Arial" w:eastAsia="Arial" w:cs="Arial"/>
                <w:spacing w:val="-7"/>
              </w:rPr>
              <w:t xml:space="preserve"> </w:t>
            </w:r>
            <w:r>
              <w:rPr>
                <w:spacing w:val="10"/>
              </w:rPr>
              <w:t>男子足球队教练组(训练员)(2022)</w:t>
            </w:r>
          </w:p>
          <w:p>
            <w:pPr>
              <w:pStyle w:val="6"/>
              <w:spacing w:before="56" w:line="176" w:lineRule="auto"/>
              <w:ind w:left="100"/>
            </w:pPr>
            <w:r>
              <w:rPr>
                <w:spacing w:val="8"/>
              </w:rPr>
              <w:t>苏州东吴足球俱乐部领队助理教练(2022.7)</w:t>
            </w:r>
          </w:p>
        </w:tc>
        <w:tc>
          <w:tcPr>
            <w:tcW w:w="4180" w:type="dxa"/>
            <w:vAlign w:val="top"/>
          </w:tcPr>
          <w:p>
            <w:pPr>
              <w:spacing w:line="5300" w:lineRule="exact"/>
              <w:ind w:firstLine="240"/>
            </w:pPr>
            <w:r>
              <w:rPr>
                <w:position w:val="-106"/>
              </w:rPr>
              <w:drawing>
                <wp:inline distT="0" distB="0" distL="0" distR="0">
                  <wp:extent cx="2444115" cy="336550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32" cy="3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vAlign w:val="top"/>
          </w:tcPr>
          <w:p>
            <w:pPr>
              <w:pStyle w:val="6"/>
              <w:spacing w:before="57" w:line="222" w:lineRule="auto"/>
              <w:ind w:left="90"/>
            </w:pPr>
            <w:r>
              <w:rPr>
                <w:spacing w:val="6"/>
              </w:rPr>
              <w:t>姓名：陈涛出生年月：1985.3.11日</w:t>
            </w:r>
          </w:p>
          <w:p>
            <w:pPr>
              <w:pStyle w:val="6"/>
              <w:spacing w:before="104" w:line="222" w:lineRule="auto"/>
              <w:ind w:left="90"/>
            </w:pPr>
            <w:r>
              <w:rPr>
                <w:color w:val="F90010"/>
                <w:spacing w:val="-1"/>
              </w:rPr>
              <w:t>俱乐部经历</w:t>
            </w:r>
          </w:p>
          <w:p>
            <w:pPr>
              <w:pStyle w:val="6"/>
              <w:spacing w:before="105" w:line="221" w:lineRule="auto"/>
              <w:ind w:left="90"/>
            </w:pPr>
            <w:r>
              <w:rPr>
                <w:spacing w:val="9"/>
              </w:rPr>
              <w:t>2003-2009沈阳金德</w:t>
            </w:r>
          </w:p>
          <w:p>
            <w:pPr>
              <w:pStyle w:val="6"/>
              <w:spacing w:before="116" w:line="222" w:lineRule="auto"/>
              <w:ind w:left="90"/>
            </w:pPr>
            <w:r>
              <w:rPr>
                <w:spacing w:val="7"/>
              </w:rPr>
              <w:t>2009-2010上海申花</w:t>
            </w:r>
          </w:p>
          <w:p>
            <w:pPr>
              <w:pStyle w:val="6"/>
              <w:spacing w:before="96" w:line="222" w:lineRule="auto"/>
              <w:ind w:left="90"/>
            </w:pPr>
            <w:r>
              <w:rPr>
                <w:spacing w:val="9"/>
              </w:rPr>
              <w:t>2010-2012天津泰达</w:t>
            </w:r>
          </w:p>
          <w:p>
            <w:pPr>
              <w:pStyle w:val="6"/>
              <w:spacing w:before="105" w:line="311" w:lineRule="exact"/>
              <w:ind w:left="90"/>
            </w:pPr>
            <w:r>
              <w:rPr>
                <w:spacing w:val="8"/>
                <w:position w:val="10"/>
              </w:rPr>
              <w:t>2013-2015大连阿尔滨</w:t>
            </w:r>
          </w:p>
          <w:p>
            <w:pPr>
              <w:pStyle w:val="6"/>
              <w:spacing w:before="1" w:line="223" w:lineRule="auto"/>
              <w:ind w:left="90"/>
              <w:rPr>
                <w:rFonts w:ascii="Arial" w:hAnsi="Arial" w:eastAsia="Arial" w:cs="Arial"/>
              </w:rPr>
            </w:pPr>
            <w:r>
              <w:rPr>
                <w:spacing w:val="11"/>
              </w:rPr>
              <w:t>2016-2019四川</w:t>
            </w:r>
            <w:r>
              <w:rPr>
                <w:spacing w:val="-49"/>
              </w:rPr>
              <w:t xml:space="preserve"> </w:t>
            </w:r>
            <w:r>
              <w:rPr>
                <w:rFonts w:ascii="Arial" w:hAnsi="Arial" w:eastAsia="Arial" w:cs="Arial"/>
              </w:rPr>
              <w:t>FC</w:t>
            </w:r>
          </w:p>
          <w:p>
            <w:pPr>
              <w:pStyle w:val="6"/>
              <w:spacing w:before="102" w:line="222" w:lineRule="auto"/>
              <w:ind w:left="90"/>
            </w:pPr>
            <w:r>
              <w:rPr>
                <w:color w:val="F90010"/>
                <w:spacing w:val="-3"/>
              </w:rPr>
              <w:t>国家队经历</w:t>
            </w:r>
          </w:p>
          <w:p>
            <w:pPr>
              <w:pStyle w:val="6"/>
              <w:spacing w:before="96" w:line="320" w:lineRule="exact"/>
              <w:ind w:left="90"/>
            </w:pPr>
            <w:r>
              <w:rPr>
                <w:spacing w:val="8"/>
                <w:position w:val="11"/>
              </w:rPr>
              <w:t>2003入选中国青年队</w:t>
            </w:r>
          </w:p>
          <w:p>
            <w:pPr>
              <w:pStyle w:val="6"/>
              <w:spacing w:line="221" w:lineRule="auto"/>
              <w:ind w:left="90"/>
            </w:pPr>
            <w:r>
              <w:rPr>
                <w:spacing w:val="5"/>
              </w:rPr>
              <w:t>2004入选中国国家队</w:t>
            </w:r>
          </w:p>
          <w:p>
            <w:pPr>
              <w:pStyle w:val="6"/>
              <w:spacing w:before="97" w:line="222" w:lineRule="auto"/>
              <w:ind w:left="90"/>
            </w:pPr>
            <w:r>
              <w:rPr>
                <w:spacing w:val="6"/>
              </w:rPr>
              <w:t>2006入选中国奥林匹克队</w:t>
            </w:r>
          </w:p>
          <w:p>
            <w:pPr>
              <w:pStyle w:val="6"/>
              <w:spacing w:before="106" w:line="222" w:lineRule="auto"/>
              <w:ind w:left="90"/>
            </w:pPr>
            <w:r>
              <w:rPr>
                <w:color w:val="F90010"/>
                <w:spacing w:val="-2"/>
              </w:rPr>
              <w:t>荣誉奖励</w:t>
            </w:r>
          </w:p>
          <w:p>
            <w:pPr>
              <w:pStyle w:val="6"/>
              <w:spacing w:before="112" w:line="251" w:lineRule="auto"/>
              <w:ind w:left="90"/>
            </w:pP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</w:rPr>
              <w:t>2004</w:t>
            </w:r>
            <w:r>
              <w:rPr>
                <w:rFonts w:ascii="Times New Roman" w:hAnsi="Times New Roman" w:eastAsia="Times New Roman" w:cs="Times New Roman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-</w:t>
            </w:r>
            <w:r>
              <w:rPr>
                <w:rFonts w:ascii="宋体" w:hAnsi="宋体" w:eastAsia="宋体" w:cs="宋体"/>
                <w:spacing w:val="97"/>
                <w:sz w:val="21"/>
                <w:szCs w:val="21"/>
              </w:rPr>
              <w:t xml:space="preserve"> </w:t>
            </w:r>
            <w:r>
              <w:rPr>
                <w:spacing w:val="2"/>
              </w:rPr>
              <w:t>中超联赛最佳新人2004——亚洲青年锦标赛亚军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2005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 </w:t>
            </w:r>
            <w:r>
              <w:rPr>
                <w:rFonts w:ascii="宋体" w:hAnsi="宋体" w:eastAsia="宋体" w:cs="宋体"/>
                <w:color w:val="231A18"/>
                <w:spacing w:val="-3"/>
              </w:rPr>
              <w:t xml:space="preserve">-    </w:t>
            </w:r>
            <w:r>
              <w:rPr>
                <w:spacing w:val="-3"/>
              </w:rPr>
              <w:t>东亚四强赛冠军</w:t>
            </w:r>
            <w:r>
              <w:rPr>
                <w:spacing w:val="21"/>
                <w:w w:val="101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</w:rPr>
              <w:t xml:space="preserve">2005—— </w:t>
            </w:r>
            <w:r>
              <w:rPr>
                <w:spacing w:val="-3"/>
              </w:rPr>
              <w:t>东亚运动会冠军</w:t>
            </w:r>
          </w:p>
          <w:p>
            <w:pPr>
              <w:pStyle w:val="6"/>
              <w:spacing w:before="95" w:line="221" w:lineRule="auto"/>
              <w:ind w:left="90"/>
            </w:pPr>
            <w:r>
              <w:rPr>
                <w:rFonts w:ascii="Times New Roman" w:hAnsi="Times New Roman" w:eastAsia="Times New Roman" w:cs="Times New Roman"/>
                <w:spacing w:val="-3"/>
              </w:rPr>
              <w:t>2006</w:t>
            </w:r>
            <w:r>
              <w:rPr>
                <w:rFonts w:ascii="Times New Roman" w:hAnsi="Times New Roman" w:eastAsia="Times New Roman" w:cs="Times New Roman"/>
                <w:spacing w:val="44"/>
                <w:w w:val="101"/>
              </w:rPr>
              <w:t xml:space="preserve"> </w:t>
            </w:r>
            <w:r>
              <w:rPr>
                <w:spacing w:val="-3"/>
              </w:rPr>
              <w:t>——土伦杯银球奖</w:t>
            </w:r>
            <w:r>
              <w:rPr>
                <w:spacing w:val="14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2007  </w:t>
            </w:r>
            <w:r>
              <w:rPr>
                <w:spacing w:val="-3"/>
              </w:rPr>
              <w:t>——土伦杯亚军</w:t>
            </w:r>
          </w:p>
          <w:p>
            <w:pPr>
              <w:pStyle w:val="6"/>
              <w:spacing w:before="107" w:line="222" w:lineRule="auto"/>
              <w:ind w:left="90"/>
            </w:pPr>
            <w:r>
              <w:rPr>
                <w:rFonts w:ascii="宋体" w:hAnsi="宋体" w:eastAsia="宋体" w:cs="宋体"/>
                <w:spacing w:val="-3"/>
              </w:rPr>
              <w:t xml:space="preserve">2008 </w:t>
            </w:r>
            <w:r>
              <w:rPr>
                <w:spacing w:val="-3"/>
              </w:rPr>
              <w:t>——参加北京奥运会</w:t>
            </w:r>
            <w:r>
              <w:rPr>
                <w:spacing w:val="31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</w:rPr>
              <w:t xml:space="preserve">2010—— </w:t>
            </w:r>
            <w:r>
              <w:rPr>
                <w:spacing w:val="-3"/>
              </w:rPr>
              <w:t>中超联赛亚军</w:t>
            </w:r>
          </w:p>
          <w:p>
            <w:pPr>
              <w:pStyle w:val="6"/>
              <w:spacing w:before="106" w:line="222" w:lineRule="auto"/>
              <w:ind w:left="90"/>
            </w:pPr>
            <w:r>
              <w:rPr>
                <w:rFonts w:ascii="宋体" w:hAnsi="宋体" w:eastAsia="宋体" w:cs="宋体"/>
                <w:spacing w:val="-2"/>
              </w:rPr>
              <w:t>2011</w:t>
            </w:r>
            <w:r>
              <w:rPr>
                <w:rFonts w:ascii="宋体" w:hAnsi="宋体" w:eastAsia="宋体" w:cs="宋体"/>
                <w:spacing w:val="-26"/>
              </w:rPr>
              <w:t xml:space="preserve"> </w:t>
            </w:r>
            <w:r>
              <w:rPr>
                <w:spacing w:val="-2"/>
              </w:rPr>
              <w:t>—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—中国足协杯冠军</w:t>
            </w:r>
            <w:r>
              <w:rPr>
                <w:spacing w:val="30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</w:rPr>
              <w:t>2018——</w:t>
            </w:r>
            <w:r>
              <w:rPr>
                <w:rFonts w:ascii="宋体" w:hAnsi="宋体" w:eastAsia="宋体" w:cs="宋体"/>
                <w:spacing w:val="-32"/>
              </w:rPr>
              <w:t xml:space="preserve"> </w:t>
            </w:r>
            <w:r>
              <w:rPr>
                <w:spacing w:val="-2"/>
              </w:rPr>
              <w:t>中乙联赛冠军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21260" w:h="10630"/>
          <w:pgMar w:top="1" w:right="920" w:bottom="70" w:left="0" w:header="0" w:footer="0" w:gutter="0"/>
          <w:cols w:equalWidth="0" w:num="2">
            <w:col w:w="2621" w:space="100"/>
            <w:col w:w="17620"/>
          </w:cols>
        </w:sectPr>
      </w:pPr>
    </w:p>
    <w:p>
      <w:pPr>
        <w:spacing w:line="10578" w:lineRule="exact"/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1651000</wp:posOffset>
            </wp:positionH>
            <wp:positionV relativeFrom="page">
              <wp:posOffset>4241165</wp:posOffset>
            </wp:positionV>
            <wp:extent cx="952500" cy="11112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432" cy="1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3263900</wp:posOffset>
            </wp:positionH>
            <wp:positionV relativeFrom="page">
              <wp:posOffset>4222750</wp:posOffset>
            </wp:positionV>
            <wp:extent cx="952500" cy="10985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432" cy="109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4857115</wp:posOffset>
            </wp:positionH>
            <wp:positionV relativeFrom="page">
              <wp:posOffset>4222750</wp:posOffset>
            </wp:positionV>
            <wp:extent cx="952500" cy="10985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67" cy="109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6546850</wp:posOffset>
            </wp:positionH>
            <wp:positionV relativeFrom="page">
              <wp:posOffset>4222750</wp:posOffset>
            </wp:positionV>
            <wp:extent cx="971550" cy="11112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1467" cy="1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9956800</wp:posOffset>
            </wp:positionH>
            <wp:positionV relativeFrom="page">
              <wp:posOffset>4222750</wp:posOffset>
            </wp:positionV>
            <wp:extent cx="971550" cy="11239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146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11677015</wp:posOffset>
            </wp:positionH>
            <wp:positionV relativeFrom="page">
              <wp:posOffset>4235450</wp:posOffset>
            </wp:positionV>
            <wp:extent cx="946150" cy="11176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6222" cy="111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3270250</wp:posOffset>
            </wp:positionH>
            <wp:positionV relativeFrom="page">
              <wp:posOffset>2431415</wp:posOffset>
            </wp:positionV>
            <wp:extent cx="965200" cy="110490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5122" cy="110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4857115</wp:posOffset>
            </wp:positionH>
            <wp:positionV relativeFrom="page">
              <wp:posOffset>2431415</wp:posOffset>
            </wp:positionV>
            <wp:extent cx="952500" cy="11049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67" cy="110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6565900</wp:posOffset>
            </wp:positionH>
            <wp:positionV relativeFrom="page">
              <wp:posOffset>2425065</wp:posOffset>
            </wp:positionV>
            <wp:extent cx="952500" cy="11176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2431" cy="111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8274050</wp:posOffset>
            </wp:positionH>
            <wp:positionV relativeFrom="page">
              <wp:posOffset>2431415</wp:posOffset>
            </wp:positionV>
            <wp:extent cx="965200" cy="11049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65121" cy="110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9982200</wp:posOffset>
            </wp:positionH>
            <wp:positionV relativeFrom="page">
              <wp:posOffset>2431415</wp:posOffset>
            </wp:positionV>
            <wp:extent cx="952500" cy="11112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2431" cy="1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1663700</wp:posOffset>
            </wp:positionH>
            <wp:positionV relativeFrom="page">
              <wp:posOffset>2431415</wp:posOffset>
            </wp:positionV>
            <wp:extent cx="965200" cy="111125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5122" cy="1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2"/>
        </w:rPr>
        <w:pict>
          <v:shape id="_x0000_s1036" o:spid="_x0000_s1036" o:spt="202" type="#_x0000_t202" style="height:529.55pt;width:97.5pt;" fillcolor="#003E9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470" w:line="216" w:lineRule="auto"/>
                    <w:ind w:left="1551"/>
                    <w:rPr>
                      <w:rFonts w:ascii="宋体" w:hAnsi="宋体" w:eastAsia="宋体" w:cs="宋体"/>
                      <w:sz w:val="80"/>
                      <w:szCs w:val="80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"/>
                      <w:sz w:val="80"/>
                      <w:szCs w:val="80"/>
                    </w:rPr>
                    <w:t>教 师 团 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pStyle w:val="2"/>
        <w:spacing w:before="94" w:line="395" w:lineRule="auto"/>
        <w:ind w:firstLine="594"/>
        <w:rPr>
          <w:sz w:val="29"/>
          <w:szCs w:val="29"/>
        </w:rPr>
      </w:pPr>
      <w:r>
        <w:rPr>
          <w:b/>
          <w:bCs/>
          <w:spacing w:val="8"/>
          <w:sz w:val="29"/>
          <w:szCs w:val="29"/>
        </w:rPr>
        <w:t>张家口市冰雪运动学校现有教师44名，其中本科及以上学历教师39人，高级职称教师10人，中</w:t>
      </w:r>
      <w:r>
        <w:rPr>
          <w:b/>
          <w:bCs/>
          <w:spacing w:val="7"/>
          <w:sz w:val="29"/>
          <w:szCs w:val="29"/>
        </w:rPr>
        <w:t>级职称教师27人，双师型人才18人</w:t>
      </w:r>
      <w:r>
        <w:rPr>
          <w:spacing w:val="7"/>
          <w:sz w:val="29"/>
          <w:szCs w:val="29"/>
        </w:rPr>
        <w:t>，</w:t>
      </w:r>
      <w:r>
        <w:rPr>
          <w:sz w:val="29"/>
          <w:szCs w:val="29"/>
        </w:rPr>
        <w:t xml:space="preserve">  </w:t>
      </w:r>
      <w:r>
        <w:rPr>
          <w:spacing w:val="-2"/>
          <w:sz w:val="29"/>
          <w:szCs w:val="29"/>
        </w:rPr>
        <w:t>是</w:t>
      </w:r>
      <w:r>
        <w:rPr>
          <w:spacing w:val="-86"/>
          <w:sz w:val="29"/>
          <w:szCs w:val="29"/>
        </w:rPr>
        <w:t xml:space="preserve"> </w:t>
      </w:r>
      <w:r>
        <w:rPr>
          <w:spacing w:val="-2"/>
          <w:sz w:val="29"/>
          <w:szCs w:val="29"/>
        </w:rPr>
        <w:t>一</w:t>
      </w:r>
      <w:r>
        <w:rPr>
          <w:b/>
          <w:bCs/>
          <w:spacing w:val="-2"/>
          <w:sz w:val="29"/>
          <w:szCs w:val="29"/>
        </w:rPr>
        <w:t>支师德高尚、业务精湛、结构合理、充满活力的高素质专业化教师队伍，团队成</w:t>
      </w:r>
      <w:r>
        <w:rPr>
          <w:b/>
          <w:bCs/>
          <w:spacing w:val="-3"/>
          <w:sz w:val="29"/>
          <w:szCs w:val="29"/>
        </w:rPr>
        <w:t>员有思想、有担当、是知识的传播者，也是学生成长</w:t>
      </w:r>
      <w:r>
        <w:rPr>
          <w:spacing w:val="-3"/>
          <w:sz w:val="29"/>
          <w:szCs w:val="29"/>
        </w:rPr>
        <w:t>道</w:t>
      </w:r>
      <w:r>
        <w:rPr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路的引路人，具备丰富的教学经验。他们在教育教学上屡获殊荣，荣获市区级"优秀教</w:t>
      </w:r>
      <w:r>
        <w:rPr>
          <w:b/>
          <w:bCs/>
          <w:spacing w:val="-2"/>
          <w:sz w:val="29"/>
          <w:szCs w:val="29"/>
        </w:rPr>
        <w:t>师"、"优秀教育工作者"20多人，发表论文上百篇，获</w:t>
      </w:r>
    </w:p>
    <w:p>
      <w:pPr>
        <w:pStyle w:val="2"/>
        <w:spacing w:before="1" w:line="220" w:lineRule="auto"/>
        <w:ind w:left="4"/>
        <w:rPr>
          <w:sz w:val="29"/>
          <w:szCs w:val="29"/>
        </w:rPr>
      </w:pPr>
      <w:r>
        <w:rPr>
          <w:b/>
          <w:bCs/>
          <w:spacing w:val="-6"/>
          <w:sz w:val="29"/>
          <w:szCs w:val="29"/>
        </w:rPr>
        <w:t>得省级以上教育科研课题10多项。</w:t>
      </w:r>
    </w:p>
    <w:p>
      <w:pPr>
        <w:spacing w:line="415" w:lineRule="auto"/>
        <w:rPr>
          <w:rFonts w:ascii="Arial"/>
          <w:sz w:val="21"/>
        </w:rPr>
      </w:pPr>
    </w:p>
    <w:p>
      <w:pPr>
        <w:spacing w:line="1750" w:lineRule="exact"/>
        <w:ind w:firstLine="15819"/>
      </w:pPr>
      <w:r>
        <w:rPr>
          <w:position w:val="-35"/>
        </w:rPr>
        <w:drawing>
          <wp:inline distT="0" distB="0" distL="0" distR="0">
            <wp:extent cx="977900" cy="11112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7947" cy="1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5" w:line="249" w:lineRule="exact"/>
        <w:ind w:left="10610"/>
        <w:rPr>
          <w:sz w:val="13"/>
          <w:szCs w:val="13"/>
        </w:rPr>
      </w:pPr>
      <w:r>
        <w:pict>
          <v:shape id="_x0000_s1037" o:spid="_x0000_s1037" o:spt="202" type="#_x0000_t202" style="position:absolute;left:0pt;margin-left:367.55pt;margin-top:2.05pt;height:32.9pt;width:124.6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48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z w:val="13"/>
                      <w:szCs w:val="13"/>
                    </w:rPr>
                    <w:t>郭丽娉：高级讲师(音乐)</w:t>
                  </w:r>
                </w:p>
                <w:p>
                  <w:pPr>
                    <w:pStyle w:val="2"/>
                    <w:spacing w:before="77" w:line="274" w:lineRule="auto"/>
                    <w:ind w:left="200" w:right="20" w:hanging="18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3"/>
                      <w:sz w:val="13"/>
                      <w:szCs w:val="13"/>
                    </w:rPr>
                    <w:t>主持的课题荣获河北省教育教学成果三等</w:t>
                  </w:r>
                  <w:r>
                    <w:rPr>
                      <w:color w:val="211816"/>
                      <w:spacing w:val="-3"/>
                      <w:sz w:val="13"/>
                      <w:szCs w:val="13"/>
                    </w:rPr>
                    <w:t>奖</w:t>
                  </w:r>
                  <w:r>
                    <w:rPr>
                      <w:color w:val="211816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张家口市中职技能大赛优秀辅导教师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241.05pt;margin-top:2.1pt;height:44.85pt;width:105.6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1" w:lineRule="auto"/>
                    <w:ind w:left="30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z w:val="13"/>
                      <w:szCs w:val="13"/>
                    </w:rPr>
                    <w:t>王素青：高级讲师(政治)</w:t>
                  </w:r>
                </w:p>
                <w:p>
                  <w:pPr>
                    <w:pStyle w:val="2"/>
                    <w:spacing w:before="64" w:line="222" w:lineRule="auto"/>
                    <w:ind w:left="78"/>
                    <w:rPr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1E1816"/>
                      <w:spacing w:val="-1"/>
                      <w:sz w:val="13"/>
                      <w:szCs w:val="13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color w:val="1E1816"/>
                      <w:spacing w:val="-4"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018年张家口市德育工作先进个</w:t>
                  </w:r>
                  <w:r>
                    <w:rPr>
                      <w:color w:val="1E1816"/>
                      <w:spacing w:val="-1"/>
                      <w:sz w:val="13"/>
                      <w:szCs w:val="13"/>
                    </w:rPr>
                    <w:t>人</w:t>
                  </w:r>
                </w:p>
                <w:p>
                  <w:pPr>
                    <w:pStyle w:val="2"/>
                    <w:spacing w:before="83" w:line="221" w:lineRule="auto"/>
                    <w:ind w:left="24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5"/>
                      <w:sz w:val="13"/>
                      <w:szCs w:val="13"/>
                    </w:rPr>
                    <w:t>课件《矛盾观点与人生动力》</w:t>
                  </w:r>
                </w:p>
                <w:p>
                  <w:pPr>
                    <w:pStyle w:val="2"/>
                    <w:spacing w:before="84" w:line="222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荣获河北赛区中等职业教育组一等奖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632.5pt;margin-top:2.1pt;height:44.85pt;width:125.2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0" w:lineRule="exact"/>
                    <w:ind w:left="581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3"/>
                      <w:position w:val="8"/>
                      <w:sz w:val="13"/>
                      <w:szCs w:val="13"/>
                    </w:rPr>
                    <w:t>刘永霞：讲师(语文</w:t>
                  </w:r>
                </w:p>
                <w:p>
                  <w:pPr>
                    <w:pStyle w:val="2"/>
                    <w:spacing w:line="221" w:lineRule="auto"/>
                    <w:ind w:left="741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7"/>
                      <w:sz w:val="13"/>
                      <w:szCs w:val="13"/>
                    </w:rPr>
                    <w:t>张家口市优秀教师</w:t>
                  </w:r>
                </w:p>
                <w:p>
                  <w:pPr>
                    <w:pStyle w:val="2"/>
                    <w:spacing w:before="74" w:line="274" w:lineRule="auto"/>
                    <w:ind w:left="329" w:right="20" w:hanging="309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第四届“华渔杯”全国中小学、幼儿园教师</w:t>
                  </w:r>
                  <w:r>
                    <w:rPr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  <w:szCs w:val="13"/>
                    </w:rPr>
                    <w:t>信息化教学设计能手大赛一等奖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-1pt;margin-top:2.7pt;height:44.85pt;width:82.3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1" w:lineRule="auto"/>
                    <w:ind w:left="80"/>
                    <w:rPr>
                      <w:sz w:val="13"/>
                      <w:szCs w:val="13"/>
                    </w:rPr>
                  </w:pPr>
                  <w:r>
                    <w:rPr>
                      <w:spacing w:val="4"/>
                      <w:sz w:val="13"/>
                      <w:szCs w:val="13"/>
                    </w:rPr>
                    <w:t>刘海燕：高级讲师(语文)</w:t>
                  </w:r>
                </w:p>
                <w:p>
                  <w:pPr>
                    <w:pStyle w:val="2"/>
                    <w:spacing w:before="74" w:line="222" w:lineRule="auto"/>
                    <w:ind w:left="319"/>
                    <w:rPr>
                      <w:sz w:val="13"/>
                      <w:szCs w:val="13"/>
                    </w:rPr>
                  </w:pPr>
                  <w:r>
                    <w:rPr>
                      <w:spacing w:val="-4"/>
                      <w:sz w:val="13"/>
                      <w:szCs w:val="13"/>
                    </w:rPr>
                    <w:t>张家口市骨干教师</w:t>
                  </w:r>
                </w:p>
                <w:p>
                  <w:pPr>
                    <w:pStyle w:val="2"/>
                    <w:spacing w:before="63" w:line="221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sz w:val="13"/>
                      <w:szCs w:val="13"/>
                    </w:rPr>
                    <w:t>教学能手群众最满意的教师</w:t>
                  </w:r>
                </w:p>
                <w:p>
                  <w:pPr>
                    <w:pStyle w:val="2"/>
                    <w:spacing w:before="94" w:line="222" w:lineRule="auto"/>
                    <w:ind w:left="38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河北省优秀教师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127.5pt;margin-top:2.7pt;height:32.35pt;width:78.2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4" w:lineRule="auto"/>
                    <w:ind w:left="230" w:right="20" w:hanging="210"/>
                    <w:rPr>
                      <w:sz w:val="13"/>
                      <w:szCs w:val="13"/>
                    </w:rPr>
                  </w:pPr>
                  <w:r>
                    <w:rPr>
                      <w:spacing w:val="-3"/>
                      <w:sz w:val="13"/>
                      <w:szCs w:val="13"/>
                    </w:rPr>
                    <w:t>曹志君：高级讲师〔数学〕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5"/>
                      <w:sz w:val="13"/>
                      <w:szCs w:val="13"/>
                    </w:rPr>
                    <w:t>张家口市忧秀班主任</w:t>
                  </w:r>
                </w:p>
                <w:p>
                  <w:pPr>
                    <w:pStyle w:val="2"/>
                    <w:spacing w:before="63" w:line="222" w:lineRule="auto"/>
                    <w:ind w:left="270"/>
                    <w:rPr>
                      <w:sz w:val="13"/>
                      <w:szCs w:val="13"/>
                    </w:rPr>
                  </w:pPr>
                  <w:r>
                    <w:rPr>
                      <w:spacing w:val="2"/>
                      <w:sz w:val="13"/>
                      <w:szCs w:val="13"/>
                    </w:rPr>
                    <w:t>张家口市优秀教师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767pt;margin-top:2.7pt;height:32.85pt;width:123.3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2" w:lineRule="auto"/>
                    <w:ind w:left="579"/>
                    <w:rPr>
                      <w:sz w:val="13"/>
                      <w:szCs w:val="13"/>
                    </w:rPr>
                  </w:pPr>
                  <w:r>
                    <w:rPr>
                      <w:spacing w:val="6"/>
                      <w:sz w:val="13"/>
                      <w:szCs w:val="13"/>
                    </w:rPr>
                    <w:t>吴秀芳：讲师(英语)</w:t>
                  </w:r>
                </w:p>
                <w:p>
                  <w:pPr>
                    <w:pStyle w:val="2"/>
                    <w:spacing w:before="73" w:line="222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sz w:val="13"/>
                      <w:szCs w:val="13"/>
                    </w:rPr>
                    <w:t>2011年、2013年、2021年崇礼区优秀教师</w:t>
                  </w:r>
                </w:p>
                <w:p>
                  <w:pPr>
                    <w:pStyle w:val="2"/>
                    <w:spacing w:before="73" w:line="222" w:lineRule="auto"/>
                    <w:ind w:left="169"/>
                    <w:rPr>
                      <w:sz w:val="13"/>
                      <w:szCs w:val="13"/>
                    </w:rPr>
                  </w:pPr>
                  <w:r>
                    <w:rPr>
                      <w:spacing w:val="1"/>
                      <w:sz w:val="13"/>
                      <w:szCs w:val="13"/>
                    </w:rPr>
                    <w:t>荣获2023年张家口市职教高考贡献奖</w:t>
                  </w:r>
                </w:p>
              </w:txbxContent>
            </v:textbox>
          </v:shape>
        </w:pict>
      </w:r>
      <w:r>
        <w:rPr>
          <w:spacing w:val="-14"/>
          <w:position w:val="7"/>
          <w:sz w:val="15"/>
          <w:szCs w:val="15"/>
        </w:rPr>
        <w:t>张振梅：讲师</w:t>
      </w:r>
      <w:r>
        <w:rPr>
          <w:spacing w:val="-4"/>
          <w:position w:val="7"/>
          <w:sz w:val="15"/>
          <w:szCs w:val="15"/>
        </w:rPr>
        <w:t xml:space="preserve"> </w:t>
      </w:r>
      <w:r>
        <w:rPr>
          <w:color w:val="1F1916"/>
          <w:spacing w:val="-14"/>
          <w:position w:val="7"/>
          <w:sz w:val="13"/>
          <w:szCs w:val="13"/>
        </w:rPr>
        <w:t>(美术)</w:t>
      </w:r>
    </w:p>
    <w:p>
      <w:pPr>
        <w:pStyle w:val="2"/>
        <w:spacing w:line="221" w:lineRule="auto"/>
        <w:ind w:left="10610"/>
        <w:rPr>
          <w:sz w:val="13"/>
          <w:szCs w:val="13"/>
        </w:rPr>
      </w:pPr>
      <w:r>
        <w:rPr>
          <w:rFonts w:ascii="Times New Roman" w:hAnsi="Times New Roman" w:eastAsia="Times New Roman" w:cs="Times New Roman"/>
          <w:color w:val="1F1916"/>
          <w:sz w:val="13"/>
          <w:szCs w:val="13"/>
        </w:rPr>
        <w:t>201</w:t>
      </w:r>
      <w:r>
        <w:rPr>
          <w:sz w:val="13"/>
          <w:szCs w:val="13"/>
        </w:rPr>
        <w:t>6年崇礼区优秀教师</w:t>
      </w:r>
    </w:p>
    <w:p>
      <w:pPr>
        <w:pStyle w:val="2"/>
        <w:spacing w:before="84" w:line="220" w:lineRule="exact"/>
        <w:ind w:left="10390"/>
        <w:rPr>
          <w:sz w:val="13"/>
          <w:szCs w:val="13"/>
        </w:rPr>
      </w:pPr>
      <w:r>
        <w:rPr>
          <w:spacing w:val="-1"/>
          <w:position w:val="6"/>
          <w:sz w:val="13"/>
          <w:szCs w:val="13"/>
        </w:rPr>
        <w:t>2023年崇礼区优秀教育工作者</w:t>
      </w:r>
    </w:p>
    <w:p>
      <w:pPr>
        <w:pStyle w:val="2"/>
        <w:spacing w:line="221" w:lineRule="auto"/>
        <w:ind w:left="10530"/>
        <w:rPr>
          <w:sz w:val="13"/>
          <w:szCs w:val="13"/>
        </w:rPr>
      </w:pPr>
      <w:r>
        <w:rPr>
          <w:spacing w:val="-1"/>
          <w:sz w:val="13"/>
          <w:szCs w:val="13"/>
        </w:rPr>
        <w:t>2024年《光与影的交响》</w:t>
      </w:r>
    </w:p>
    <w:p>
      <w:pPr>
        <w:pStyle w:val="2"/>
        <w:spacing w:before="123" w:line="221" w:lineRule="auto"/>
        <w:ind w:left="10210"/>
        <w:rPr>
          <w:sz w:val="13"/>
          <w:szCs w:val="13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100965</wp:posOffset>
            </wp:positionV>
            <wp:extent cx="952500" cy="10985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52431" cy="10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3"/>
          <w:szCs w:val="13"/>
        </w:rPr>
        <w:t>被张家</w:t>
      </w:r>
      <w:r>
        <w:rPr>
          <w:color w:val="DB0000"/>
          <w:spacing w:val="-1"/>
          <w:sz w:val="13"/>
          <w:szCs w:val="13"/>
        </w:rPr>
        <w:t>口市教育局评为优质课二</w:t>
      </w:r>
      <w:r>
        <w:rPr>
          <w:spacing w:val="-1"/>
          <w:sz w:val="13"/>
          <w:szCs w:val="13"/>
        </w:rPr>
        <w:t>等奖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3" w:line="222" w:lineRule="auto"/>
        <w:ind w:left="10610"/>
        <w:rPr>
          <w:sz w:val="13"/>
          <w:szCs w:val="13"/>
        </w:rPr>
      </w:pPr>
      <w:r>
        <w:pict>
          <v:shape id="_x0000_s1043" o:spid="_x0000_s1043" o:spt="202" type="#_x0000_t202" style="position:absolute;left:0pt;margin-left:253.05pt;margin-top:0.5pt;height:45.35pt;width:71.6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88" w:lineRule="auto"/>
                    <w:ind w:left="20" w:right="20" w:firstLine="4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7"/>
                      <w:sz w:val="13"/>
                      <w:szCs w:val="13"/>
                    </w:rPr>
                    <w:t>方晓园：讲师(英语)</w:t>
                  </w:r>
                  <w:r>
                    <w:rPr>
                      <w:spacing w:val="1"/>
                      <w:sz w:val="13"/>
                      <w:szCs w:val="13"/>
                    </w:rPr>
                    <w:t xml:space="preserve">  </w:t>
                  </w:r>
                  <w:r>
                    <w:rPr>
                      <w:b/>
                      <w:bCs/>
                      <w:spacing w:val="-5"/>
                      <w:sz w:val="13"/>
                      <w:szCs w:val="13"/>
                    </w:rPr>
                    <w:t>张家口市中小学青年教师</w:t>
                  </w:r>
                </w:p>
                <w:p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43" w:line="222" w:lineRule="auto"/>
                    <w:ind w:left="6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2023年崇礼区优秀教师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102.05pt;margin-top:-0.45pt;height:45.25pt;width:125.2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2" w:lineRule="auto"/>
                    <w:ind w:left="62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4"/>
                      <w:sz w:val="13"/>
                      <w:szCs w:val="13"/>
                    </w:rPr>
                    <w:t>王俊洁：讲师(英语)</w:t>
                  </w:r>
                </w:p>
                <w:p>
                  <w:pPr>
                    <w:pStyle w:val="2"/>
                    <w:spacing w:before="83" w:line="221" w:lineRule="auto"/>
                    <w:ind w:left="128"/>
                    <w:rPr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231917"/>
                      <w:spacing w:val="-1"/>
                      <w:sz w:val="13"/>
                      <w:szCs w:val="13"/>
                    </w:rPr>
                    <w:t xml:space="preserve">2 </w:t>
                  </w: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021年张家口市教育教学工作先进个</w:t>
                  </w:r>
                  <w:r>
                    <w:rPr>
                      <w:spacing w:val="-1"/>
                      <w:sz w:val="13"/>
                      <w:szCs w:val="13"/>
                    </w:rPr>
                    <w:t>人</w:t>
                  </w:r>
                </w:p>
                <w:p>
                  <w:pPr>
                    <w:pStyle w:val="2"/>
                    <w:spacing w:before="84" w:line="221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第六届“华渔杯”全国中小学、幼儿园教师</w:t>
                  </w:r>
                </w:p>
                <w:p>
                  <w:pPr>
                    <w:pStyle w:val="2"/>
                    <w:spacing w:before="74" w:line="221" w:lineRule="auto"/>
                    <w:ind w:left="34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信息化教学设计能手大赛一等奖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366.05pt;margin-top:1pt;height:43.75pt;width:120.1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2" w:lineRule="auto"/>
                    <w:ind w:left="56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3"/>
                      <w:sz w:val="13"/>
                      <w:szCs w:val="13"/>
                    </w:rPr>
                    <w:t>王雅楠：讲师(语文)</w:t>
                  </w:r>
                </w:p>
                <w:p>
                  <w:pPr>
                    <w:pStyle w:val="2"/>
                    <w:spacing w:before="63" w:line="221" w:lineRule="auto"/>
                    <w:ind w:left="88"/>
                    <w:rPr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1F1614"/>
                      <w:spacing w:val="-2"/>
                      <w:sz w:val="13"/>
                      <w:szCs w:val="13"/>
                    </w:rPr>
                    <w:t xml:space="preserve">20 </w:t>
                  </w: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18年张家口市演讲比赛优秀指导教师</w:t>
                  </w:r>
                </w:p>
                <w:p>
                  <w:pPr>
                    <w:pStyle w:val="2"/>
                    <w:spacing w:before="74" w:line="222" w:lineRule="auto"/>
                    <w:ind w:left="9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2022年张家口市经典诵读大赛指导教师</w:t>
                  </w:r>
                </w:p>
                <w:p>
                  <w:pPr>
                    <w:pStyle w:val="2"/>
                    <w:spacing w:before="73" w:line="221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2024年张家口市职业学校技能大赛三等奖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643.5pt;margin-top:0.55pt;height:56.85pt;width:105.6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1" w:lineRule="auto"/>
                    <w:ind w:left="409"/>
                    <w:rPr>
                      <w:sz w:val="13"/>
                      <w:szCs w:val="13"/>
                    </w:rPr>
                  </w:pPr>
                  <w:r>
                    <w:rPr>
                      <w:spacing w:val="6"/>
                      <w:sz w:val="13"/>
                      <w:szCs w:val="13"/>
                    </w:rPr>
                    <w:t>谢海燕：讲师(语文)</w:t>
                  </w:r>
                </w:p>
                <w:p>
                  <w:pPr>
                    <w:pStyle w:val="2"/>
                    <w:spacing w:before="84" w:line="222" w:lineRule="auto"/>
                    <w:ind w:left="399"/>
                    <w:rPr>
                      <w:sz w:val="13"/>
                      <w:szCs w:val="13"/>
                    </w:rPr>
                  </w:pPr>
                  <w:r>
                    <w:rPr>
                      <w:spacing w:val="1"/>
                      <w:sz w:val="13"/>
                      <w:szCs w:val="13"/>
                    </w:rPr>
                    <w:t>2019年10月荣获崇礼区</w:t>
                  </w:r>
                </w:p>
                <w:p>
                  <w:pPr>
                    <w:pStyle w:val="2"/>
                    <w:spacing w:before="64" w:line="233" w:lineRule="auto"/>
                    <w:ind w:left="29"/>
                    <w:rPr>
                      <w:sz w:val="13"/>
                      <w:szCs w:val="13"/>
                    </w:rPr>
                  </w:pPr>
                  <w:r>
                    <w:rPr>
                      <w:spacing w:val="-6"/>
                      <w:sz w:val="13"/>
                      <w:szCs w:val="13"/>
                    </w:rPr>
                    <w:t>第四届讲解员技能大赛专业</w:t>
                  </w:r>
                  <w:r>
                    <w:rPr>
                      <w:color w:val="221715"/>
                      <w:spacing w:val="-6"/>
                      <w:position w:val="1"/>
                      <w:sz w:val="7"/>
                      <w:szCs w:val="7"/>
                    </w:rPr>
                    <w:t>业组一</w:t>
                  </w:r>
                  <w:r>
                    <w:rPr>
                      <w:color w:val="221715"/>
                      <w:spacing w:val="-6"/>
                      <w:sz w:val="13"/>
                      <w:szCs w:val="13"/>
                    </w:rPr>
                    <w:t>一等奖</w:t>
                  </w:r>
                </w:p>
                <w:p>
                  <w:pPr>
                    <w:pStyle w:val="2"/>
                    <w:spacing w:before="84" w:line="221" w:lineRule="auto"/>
                    <w:ind w:left="550"/>
                    <w:rPr>
                      <w:sz w:val="13"/>
                      <w:szCs w:val="13"/>
                    </w:rPr>
                  </w:pPr>
                  <w:r>
                    <w:rPr>
                      <w:spacing w:val="-4"/>
                      <w:sz w:val="13"/>
                      <w:szCs w:val="13"/>
                    </w:rPr>
                    <w:t>课件《餐巾折花》</w:t>
                  </w:r>
                </w:p>
                <w:p>
                  <w:pPr>
                    <w:pStyle w:val="2"/>
                    <w:spacing w:before="75" w:line="222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荣获河北赛区中等职业教育组一等奖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5.05pt;margin-top:2.2pt;height:45.15pt;width:66.8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8" w:lineRule="auto"/>
                    <w:ind w:left="158" w:right="75" w:hanging="12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6"/>
                      <w:sz w:val="13"/>
                      <w:szCs w:val="13"/>
                    </w:rPr>
                    <w:t>高晓盐；讲师</w:t>
                  </w:r>
                  <w:r>
                    <w:rPr>
                      <w:spacing w:val="40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13"/>
                      <w:szCs w:val="13"/>
                    </w:rPr>
                    <w:t>(数学)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sz w:val="13"/>
                      <w:szCs w:val="13"/>
                    </w:rPr>
                    <w:t>崇礼区优秀班主任</w:t>
                  </w:r>
                </w:p>
                <w:p>
                  <w:pPr>
                    <w:pStyle w:val="2"/>
                    <w:spacing w:before="73" w:line="222" w:lineRule="auto"/>
                    <w:ind w:left="309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7"/>
                      <w:sz w:val="13"/>
                      <w:szCs w:val="13"/>
                    </w:rPr>
                    <w:t>忧秀特岗教师</w:t>
                  </w:r>
                </w:p>
                <w:p>
                  <w:pPr>
                    <w:pStyle w:val="2"/>
                    <w:spacing w:before="83" w:line="222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2"/>
                      <w:sz w:val="13"/>
                      <w:szCs w:val="13"/>
                    </w:rPr>
                    <w:t>2022年崇礼区优秀教师</w:t>
                  </w:r>
                </w:p>
              </w:txbxContent>
            </v:textbox>
          </v:shape>
        </w:pict>
      </w:r>
      <w:r>
        <w:rPr>
          <w:spacing w:val="-3"/>
          <w:sz w:val="13"/>
          <w:szCs w:val="13"/>
        </w:rPr>
        <w:t xml:space="preserve">高虹：讲师 </w:t>
      </w:r>
      <w:r>
        <w:rPr>
          <w:color w:val="1A1412"/>
          <w:spacing w:val="-3"/>
          <w:sz w:val="13"/>
          <w:szCs w:val="13"/>
        </w:rPr>
        <w:t>(政治)</w:t>
      </w:r>
    </w:p>
    <w:p>
      <w:pPr>
        <w:pStyle w:val="2"/>
        <w:spacing w:before="63" w:line="221" w:lineRule="auto"/>
        <w:ind w:left="10099"/>
        <w:rPr>
          <w:sz w:val="13"/>
          <w:szCs w:val="13"/>
        </w:rPr>
      </w:pPr>
      <w:r>
        <w:pict>
          <v:shape id="_x0000_s1048" o:spid="_x0000_s1048" o:spt="202" type="#_x0000_t202" style="position:absolute;left:0pt;margin-left:767.5pt;margin-top:2.15pt;height:21.25pt;width:120.8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2" w:lineRule="auto"/>
                    <w:ind w:left="54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2020年崇礼区优秀教师</w:t>
                  </w:r>
                </w:p>
                <w:p>
                  <w:pPr>
                    <w:pStyle w:val="2"/>
                    <w:spacing w:before="73" w:line="221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1"/>
                      <w:sz w:val="13"/>
                      <w:szCs w:val="13"/>
                    </w:rPr>
                    <w:t>2020年崇礼区小学语文学科优质课二等奖</w:t>
                  </w:r>
                </w:p>
              </w:txbxContent>
            </v:textbox>
          </v:shape>
        </w:pict>
      </w:r>
      <w:r>
        <w:rPr>
          <w:spacing w:val="1"/>
          <w:sz w:val="13"/>
          <w:szCs w:val="13"/>
        </w:rPr>
        <w:t>2023年河北省中等职业学校思政课教师</w:t>
      </w:r>
    </w:p>
    <w:p>
      <w:pPr>
        <w:pStyle w:val="2"/>
        <w:spacing w:before="95" w:line="221" w:lineRule="auto"/>
        <w:ind w:left="10560"/>
        <w:rPr>
          <w:sz w:val="13"/>
          <w:szCs w:val="13"/>
        </w:rPr>
      </w:pPr>
      <w:r>
        <w:rPr>
          <w:spacing w:val="-1"/>
          <w:sz w:val="13"/>
          <w:szCs w:val="13"/>
        </w:rPr>
        <w:t>教学能力个人赛二等奖</w:t>
      </w:r>
    </w:p>
    <w:p>
      <w:pPr>
        <w:pStyle w:val="2"/>
        <w:spacing w:before="74" w:line="221" w:lineRule="auto"/>
        <w:ind w:left="9970"/>
        <w:rPr>
          <w:sz w:val="13"/>
          <w:szCs w:val="13"/>
        </w:rPr>
      </w:pPr>
      <w:r>
        <w:rPr>
          <w:spacing w:val="-1"/>
          <w:sz w:val="13"/>
          <w:szCs w:val="13"/>
        </w:rPr>
        <w:t>张家口市中小学思政课教师教学基本功大赛</w:t>
      </w:r>
    </w:p>
    <w:p>
      <w:pPr>
        <w:pStyle w:val="2"/>
        <w:spacing w:before="76" w:line="223" w:lineRule="auto"/>
        <w:ind w:left="10810"/>
        <w:rPr>
          <w:sz w:val="13"/>
          <w:szCs w:val="13"/>
        </w:rPr>
      </w:pPr>
      <w:r>
        <w:rPr>
          <w:spacing w:val="-2"/>
          <w:sz w:val="13"/>
          <w:szCs w:val="13"/>
        </w:rPr>
        <w:t>高中组二等奖</w:t>
      </w:r>
    </w:p>
    <w:p>
      <w:pPr>
        <w:spacing w:line="223" w:lineRule="auto"/>
        <w:rPr>
          <w:sz w:val="13"/>
          <w:szCs w:val="13"/>
        </w:rPr>
        <w:sectPr>
          <w:pgSz w:w="21260" w:h="10630"/>
          <w:pgMar w:top="1" w:right="903" w:bottom="39" w:left="0" w:header="0" w:footer="0" w:gutter="0"/>
          <w:cols w:equalWidth="0" w:num="2">
            <w:col w:w="2460" w:space="100"/>
            <w:col w:w="17797"/>
          </w:cols>
        </w:sectPr>
      </w:pPr>
    </w:p>
    <w:p>
      <w:pPr>
        <w:spacing w:line="10548" w:lineRule="exact"/>
      </w:pPr>
      <w:r>
        <w:rPr>
          <w:position w:val="-211"/>
        </w:rPr>
        <w:pict>
          <v:shape id="_x0000_s1049" o:spid="_x0000_s1049" o:spt="202" type="#_x0000_t202" style="height:528pt;width:99pt;" fillcolor="#003F9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60" w:line="217" w:lineRule="auto"/>
                    <w:ind w:left="1587"/>
                    <w:rPr>
                      <w:rFonts w:ascii="宋体" w:hAnsi="宋体" w:eastAsia="宋体" w:cs="宋体"/>
                      <w:sz w:val="78"/>
                      <w:szCs w:val="78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78"/>
                      <w:szCs w:val="78"/>
                    </w:rPr>
                    <w:t>招 生 计 划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pStyle w:val="2"/>
        <w:spacing w:before="140" w:line="221" w:lineRule="auto"/>
        <w:ind w:left="3240"/>
        <w:rPr>
          <w:sz w:val="43"/>
          <w:szCs w:val="43"/>
        </w:rPr>
      </w:pPr>
      <w:r>
        <w:rPr>
          <w:b/>
          <w:bCs/>
          <w:spacing w:val="-2"/>
          <w:sz w:val="43"/>
          <w:szCs w:val="43"/>
        </w:rPr>
        <w:t>张家口市冰雪运动学校足球、冰雪专业精英培养招生计划</w:t>
      </w:r>
    </w:p>
    <w:p>
      <w:pPr>
        <w:spacing w:line="102" w:lineRule="exact"/>
      </w:pPr>
    </w:p>
    <w:tbl>
      <w:tblPr>
        <w:tblStyle w:val="5"/>
        <w:tblW w:w="1717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139"/>
        <w:gridCol w:w="1409"/>
        <w:gridCol w:w="3238"/>
        <w:gridCol w:w="92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1174" w:type="dxa"/>
            <w:vAlign w:val="top"/>
          </w:tcPr>
          <w:p>
            <w:pPr>
              <w:spacing w:before="105" w:line="460" w:lineRule="exact"/>
              <w:ind w:left="3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17"/>
                <w:sz w:val="23"/>
                <w:szCs w:val="23"/>
              </w:rPr>
              <w:t>招生</w:t>
            </w:r>
          </w:p>
          <w:p>
            <w:pPr>
              <w:spacing w:line="220" w:lineRule="auto"/>
              <w:ind w:left="3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专业</w:t>
            </w:r>
          </w:p>
        </w:tc>
        <w:tc>
          <w:tcPr>
            <w:tcW w:w="2139" w:type="dxa"/>
            <w:vAlign w:val="top"/>
          </w:tcPr>
          <w:p>
            <w:pPr>
              <w:spacing w:before="105" w:line="220" w:lineRule="auto"/>
              <w:ind w:left="8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招生</w:t>
            </w:r>
          </w:p>
          <w:p>
            <w:pPr>
              <w:spacing w:before="182" w:line="219" w:lineRule="auto"/>
              <w:ind w:left="8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3"/>
                <w:szCs w:val="23"/>
              </w:rPr>
              <w:t>对象</w:t>
            </w:r>
          </w:p>
        </w:tc>
        <w:tc>
          <w:tcPr>
            <w:tcW w:w="1409" w:type="dxa"/>
            <w:vAlign w:val="top"/>
          </w:tcPr>
          <w:p>
            <w:pPr>
              <w:spacing w:before="105" w:line="459" w:lineRule="exact"/>
              <w:ind w:left="4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17"/>
                <w:sz w:val="23"/>
                <w:szCs w:val="23"/>
              </w:rPr>
              <w:t>招生</w:t>
            </w:r>
          </w:p>
          <w:p>
            <w:pPr>
              <w:spacing w:line="219" w:lineRule="auto"/>
              <w:ind w:left="4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人数</w:t>
            </w:r>
          </w:p>
        </w:tc>
        <w:tc>
          <w:tcPr>
            <w:tcW w:w="3238" w:type="dxa"/>
            <w:vAlign w:val="top"/>
          </w:tcPr>
          <w:p>
            <w:pPr>
              <w:spacing w:before="105" w:line="469" w:lineRule="exact"/>
              <w:ind w:left="13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position w:val="18"/>
                <w:sz w:val="23"/>
                <w:szCs w:val="23"/>
              </w:rPr>
              <w:t>选拔</w:t>
            </w:r>
          </w:p>
          <w:p>
            <w:pPr>
              <w:spacing w:line="219" w:lineRule="auto"/>
              <w:ind w:left="13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条件</w:t>
            </w:r>
          </w:p>
        </w:tc>
        <w:tc>
          <w:tcPr>
            <w:tcW w:w="921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1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3"/>
                <w:szCs w:val="23"/>
              </w:rPr>
              <w:t>培养方向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7" w:hRule="atLeast"/>
        </w:trPr>
        <w:tc>
          <w:tcPr>
            <w:tcW w:w="11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7" w:line="209" w:lineRule="auto"/>
              <w:ind w:left="17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足</w:t>
            </w:r>
            <w:r>
              <w:rPr>
                <w:rFonts w:ascii="宋体" w:hAnsi="宋体" w:eastAsia="宋体" w:cs="宋体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球</w:t>
            </w:r>
            <w:r>
              <w:rPr>
                <w:rFonts w:ascii="宋体" w:hAnsi="宋体" w:eastAsia="宋体" w:cs="宋体"/>
                <w:spacing w:val="10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专  业</w:t>
            </w:r>
          </w:p>
        </w:tc>
        <w:tc>
          <w:tcPr>
            <w:tcW w:w="213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小学五年级</w: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小学六年级</w:t>
            </w:r>
          </w:p>
        </w:tc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75" w:line="184" w:lineRule="auto"/>
              <w:ind w:left="5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10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5" w:line="222" w:lineRule="auto"/>
              <w:ind w:left="4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-4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0</w:t>
            </w:r>
            <w:r>
              <w:rPr>
                <w:rFonts w:ascii="宋体" w:hAnsi="宋体" w:eastAsia="宋体" w:cs="宋体"/>
                <w:spacing w:val="-4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人</w:t>
            </w:r>
          </w:p>
        </w:tc>
        <w:tc>
          <w:tcPr>
            <w:tcW w:w="32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370" w:lineRule="auto"/>
              <w:ind w:left="112" w:right="133"/>
              <w:jc w:val="both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对足球具有浓厚的兴趣，身体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条件良好，具备一定的足球运</w:t>
            </w:r>
          </w:p>
          <w:p>
            <w:pPr>
              <w:spacing w:line="220" w:lineRule="auto"/>
              <w:ind w:left="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动基础。</w:t>
            </w:r>
          </w:p>
        </w:tc>
        <w:tc>
          <w:tcPr>
            <w:tcW w:w="921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小学毕业后对口升入张家</w:t>
            </w:r>
          </w:p>
          <w:p>
            <w:pPr>
              <w:spacing w:before="197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口市第十九中学，初中毕业</w:t>
            </w:r>
          </w:p>
          <w:p>
            <w:pPr>
              <w:spacing w:before="187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后对口升入张家口市第一  高中毕业后可通过以下三种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方式深造：</w:t>
            </w:r>
          </w:p>
          <w:p>
            <w:pPr>
              <w:spacing w:before="187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中学或在我校就读。        1、通过选拔，输送到省队、国家队，或中超、中甲等职业俱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7" w:hRule="atLeast"/>
        </w:trPr>
        <w:tc>
          <w:tcPr>
            <w:tcW w:w="11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初三应届毕业生</w:t>
            </w:r>
          </w:p>
        </w:tc>
        <w:tc>
          <w:tcPr>
            <w:tcW w:w="140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74" w:line="222" w:lineRule="auto"/>
              <w:ind w:left="4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40人</w:t>
            </w:r>
          </w:p>
        </w:tc>
        <w:tc>
          <w:tcPr>
            <w:tcW w:w="3238" w:type="dxa"/>
            <w:vAlign w:val="top"/>
          </w:tcPr>
          <w:p>
            <w:pPr>
              <w:spacing w:before="112" w:line="461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7"/>
                <w:sz w:val="23"/>
                <w:szCs w:val="23"/>
              </w:rPr>
              <w:t>获得张家口市青少年运动技能</w:t>
            </w:r>
          </w:p>
          <w:p>
            <w:pPr>
              <w:spacing w:line="219" w:lineRule="auto"/>
              <w:ind w:left="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等级足球项目4级以上(含4</w:t>
            </w:r>
          </w:p>
          <w:p>
            <w:pPr>
              <w:spacing w:before="183" w:line="370" w:lineRule="auto"/>
              <w:ind w:left="171" w:right="10" w:hanging="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级),或取得市级比赛前三名、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省级比赛前八名(最高水平赛 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事)主力队员，或取得国家二</w:t>
            </w:r>
          </w:p>
          <w:p>
            <w:pPr>
              <w:spacing w:line="218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级及以上运动员等级证书者。</w:t>
            </w:r>
          </w:p>
        </w:tc>
        <w:tc>
          <w:tcPr>
            <w:tcW w:w="9210" w:type="dxa"/>
            <w:vAlign w:val="top"/>
          </w:tcPr>
          <w:p>
            <w:pPr>
              <w:spacing w:before="11" w:line="219" w:lineRule="auto"/>
              <w:ind w:left="29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乐部，学籍自动转入相关本科院校。</w:t>
            </w:r>
          </w:p>
          <w:p>
            <w:pPr>
              <w:spacing w:before="48" w:line="219" w:lineRule="auto"/>
              <w:ind w:left="30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2、通过高考和高水平运动队测试，考入“双一流”等综合性</w:t>
            </w:r>
          </w:p>
          <w:p>
            <w:pPr>
              <w:spacing w:before="187" w:line="192" w:lineRule="auto"/>
              <w:ind w:left="30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重点大学。</w:t>
            </w:r>
          </w:p>
          <w:p>
            <w:pPr>
              <w:spacing w:line="180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在张家口市冰雪运动学校</w:t>
            </w:r>
          </w:p>
          <w:p>
            <w:pPr>
              <w:spacing w:line="189" w:lineRule="auto"/>
              <w:ind w:left="30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3、通过体育单招考入国内体育、师范类本科院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校。</w:t>
            </w:r>
          </w:p>
          <w:p>
            <w:pPr>
              <w:spacing w:before="1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就读。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1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7" w:line="209" w:lineRule="auto"/>
              <w:ind w:left="4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冰</w:t>
            </w:r>
            <w:r>
              <w:rPr>
                <w:rFonts w:ascii="宋体" w:hAnsi="宋体" w:eastAsia="宋体" w:cs="宋体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雪</w:t>
            </w:r>
            <w:r>
              <w:rPr>
                <w:rFonts w:ascii="宋体" w:hAnsi="宋体" w:eastAsia="宋体" w:cs="宋体"/>
                <w:spacing w:val="9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专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业</w:t>
            </w:r>
          </w:p>
        </w:tc>
        <w:tc>
          <w:tcPr>
            <w:tcW w:w="2139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</w:p>
          <w:p>
            <w:pPr>
              <w:spacing w:before="74" w:line="219" w:lineRule="auto"/>
              <w:ind w:left="3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六年级毕业生</w:t>
            </w:r>
          </w:p>
        </w:tc>
        <w:tc>
          <w:tcPr>
            <w:tcW w:w="140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75" w:line="222" w:lineRule="auto"/>
              <w:ind w:left="4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60人</w:t>
            </w:r>
          </w:p>
        </w:tc>
        <w:tc>
          <w:tcPr>
            <w:tcW w:w="3238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5" w:line="47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18"/>
                <w:sz w:val="23"/>
                <w:szCs w:val="23"/>
              </w:rPr>
              <w:t>身体素质良好，具有一定滑雪</w:t>
            </w:r>
          </w:p>
          <w:p>
            <w:pPr>
              <w:spacing w:line="219" w:lineRule="auto"/>
              <w:ind w:left="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基础或滑雪赛事经历。</w:t>
            </w:r>
          </w:p>
        </w:tc>
        <w:tc>
          <w:tcPr>
            <w:tcW w:w="9210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1、通过选拔，输送到省级、国家级专业队。</w:t>
            </w:r>
          </w:p>
          <w:p>
            <w:pPr>
              <w:spacing w:before="197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2、通过高考考入“双一流”等综合性重点大学。</w:t>
            </w:r>
          </w:p>
          <w:p>
            <w:pPr>
              <w:spacing w:before="185" w:line="219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3、通过体育单招考入国内体育、师范类本科院校。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" w:hRule="atLeast"/>
        </w:trPr>
        <w:tc>
          <w:tcPr>
            <w:tcW w:w="11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74" w:line="219" w:lineRule="auto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初三应届毕业生</w:t>
            </w:r>
          </w:p>
        </w:tc>
        <w:tc>
          <w:tcPr>
            <w:tcW w:w="1409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75" w:line="222" w:lineRule="auto"/>
              <w:ind w:left="4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15人</w:t>
            </w:r>
          </w:p>
        </w:tc>
        <w:tc>
          <w:tcPr>
            <w:tcW w:w="32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96" w:line="219" w:lineRule="auto"/>
        <w:ind w:left="8764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报名联系电话：0313-4613895  1503136</w:t>
      </w:r>
      <w:r>
        <w:rPr>
          <w:rFonts w:ascii="宋体" w:hAnsi="宋体" w:eastAsia="宋体" w:cs="宋体"/>
          <w:spacing w:val="-1"/>
          <w:sz w:val="27"/>
          <w:szCs w:val="27"/>
        </w:rPr>
        <w:t>9166</w:t>
      </w:r>
      <w:r>
        <w:rPr>
          <w:rFonts w:ascii="宋体" w:hAnsi="宋体" w:eastAsia="宋体" w:cs="宋体"/>
          <w:spacing w:val="16"/>
          <w:sz w:val="27"/>
          <w:szCs w:val="27"/>
        </w:rPr>
        <w:t xml:space="preserve">  </w:t>
      </w:r>
      <w:r>
        <w:rPr>
          <w:rFonts w:ascii="宋体" w:hAnsi="宋体" w:eastAsia="宋体" w:cs="宋体"/>
          <w:spacing w:val="-1"/>
          <w:sz w:val="27"/>
          <w:szCs w:val="27"/>
        </w:rPr>
        <w:t>18032328345</w:t>
      </w:r>
    </w:p>
    <w:sectPr>
      <w:pgSz w:w="21260" w:h="10630"/>
      <w:pgMar w:top="1" w:right="944" w:bottom="70" w:left="0" w:header="0" w:footer="0" w:gutter="0"/>
      <w:cols w:equalWidth="0" w:num="2">
        <w:col w:w="3036" w:space="100"/>
        <w:col w:w="1718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CF92D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23"/>
      <w:szCs w:val="2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黑体" w:hAnsi="黑体" w:eastAsia="黑体" w:cs="黑体"/>
      <w:sz w:val="17"/>
      <w:szCs w:val="1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2732</Words>
  <Characters>3058</Characters>
  <TotalTime>0</TotalTime>
  <ScaleCrop>false</ScaleCrop>
  <LinksUpToDate>false</LinksUpToDate>
  <CharactersWithSpaces>3157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2024-06-29T08:01:00Z</dcterms:created>
  <dc:creator>99223</dc:creator>
  <cp:lastModifiedBy>瑶瑶呀</cp:lastModifiedBy>
  <dcterms:modified xsi:type="dcterms:W3CDTF">2024-06-29T05:13:54Z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2024-06-29T08:01:29Z</vt:filetime>
  </property>
  <property fmtid="{D5CDD505-2E9C-101B-9397-08002B2CF9AE}" pid="4" name="UsrData">
    <vt:lpwstr>667f4ed2340b1d001fb96870wl</vt:lpwstr>
  </property>
  <property fmtid="{D5CDD505-2E9C-101B-9397-08002B2CF9AE}" pid="5" name="KSOProductBuildVer">
    <vt:lpwstr>2052-12.1.0.16929</vt:lpwstr>
  </property>
  <property fmtid="{D5CDD505-2E9C-101B-9397-08002B2CF9AE}" pid="6" name="ICV">
    <vt:lpwstr>B7DA6D4CCDD14AB1824099E8C910EE93_12</vt:lpwstr>
  </property>
</Properties>
</file>